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E90DC15" w14:textId="77777777" w:rsidR="007A2C33" w:rsidRDefault="009B5EDE">
      <w:pPr>
        <w:jc w:val="center"/>
      </w:pPr>
      <w:r>
        <w:rPr>
          <w:noProof/>
        </w:rPr>
        <w:drawing>
          <wp:inline distT="0" distB="0" distL="0" distR="0" wp14:anchorId="277AC565" wp14:editId="2BF38225">
            <wp:extent cx="3410712" cy="1673352"/>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6"/>
                    <a:srcRect/>
                    <a:stretch>
                      <a:fillRect/>
                    </a:stretch>
                  </pic:blipFill>
                  <pic:spPr>
                    <a:xfrm>
                      <a:off x="0" y="0"/>
                      <a:ext cx="3410712" cy="1673352"/>
                    </a:xfrm>
                    <a:prstGeom prst="rect">
                      <a:avLst/>
                    </a:prstGeom>
                    <a:ln/>
                  </pic:spPr>
                </pic:pic>
              </a:graphicData>
            </a:graphic>
          </wp:inline>
        </w:drawing>
      </w:r>
    </w:p>
    <w:p w14:paraId="7657FE6C" w14:textId="77777777" w:rsidR="007A2C33" w:rsidRDefault="009B5EDE">
      <w:pPr>
        <w:jc w:val="center"/>
      </w:pPr>
      <w:r>
        <w:rPr>
          <w:b/>
        </w:rPr>
        <w:t>Society for Technical Communication</w:t>
      </w:r>
    </w:p>
    <w:p w14:paraId="28C86B8C" w14:textId="198143FB" w:rsidR="007A2C33" w:rsidRDefault="009B5EDE">
      <w:pPr>
        <w:jc w:val="center"/>
      </w:pPr>
      <w:r>
        <w:rPr>
          <w:b/>
        </w:rPr>
        <w:t xml:space="preserve">Board of Directors Meeting </w:t>
      </w:r>
      <w:r w:rsidR="00495D1B">
        <w:rPr>
          <w:b/>
        </w:rPr>
        <w:t>Summary</w:t>
      </w:r>
      <w:bookmarkStart w:id="0" w:name="_GoBack"/>
      <w:bookmarkEnd w:id="0"/>
    </w:p>
    <w:p w14:paraId="2BD2AC82" w14:textId="77777777" w:rsidR="007A2C33" w:rsidRDefault="009B5EDE">
      <w:pPr>
        <w:jc w:val="center"/>
      </w:pPr>
      <w:r>
        <w:rPr>
          <w:b/>
        </w:rPr>
        <w:t>Conference Call</w:t>
      </w:r>
    </w:p>
    <w:p w14:paraId="4C30B81D" w14:textId="77777777" w:rsidR="007A2C33" w:rsidRDefault="0086596C">
      <w:pPr>
        <w:jc w:val="center"/>
      </w:pPr>
      <w:r>
        <w:rPr>
          <w:b/>
        </w:rPr>
        <w:t>19 October</w:t>
      </w:r>
      <w:r w:rsidR="009B5EDE">
        <w:rPr>
          <w:b/>
        </w:rPr>
        <w:t xml:space="preserve"> </w:t>
      </w:r>
      <w:proofErr w:type="spellStart"/>
      <w:r w:rsidR="009B5EDE">
        <w:rPr>
          <w:b/>
        </w:rPr>
        <w:t>4-5:30pm</w:t>
      </w:r>
      <w:proofErr w:type="spellEnd"/>
      <w:r w:rsidR="009B5EDE">
        <w:rPr>
          <w:b/>
        </w:rPr>
        <w:t xml:space="preserve"> US EDT/ </w:t>
      </w:r>
      <w:r>
        <w:rPr>
          <w:b/>
        </w:rPr>
        <w:t>20 October</w:t>
      </w:r>
      <w:r w:rsidR="009B5EDE">
        <w:rPr>
          <w:b/>
        </w:rPr>
        <w:t xml:space="preserve"> </w:t>
      </w:r>
      <w:proofErr w:type="spellStart"/>
      <w:r w:rsidR="009B5EDE">
        <w:rPr>
          <w:b/>
        </w:rPr>
        <w:t>6-7:30am</w:t>
      </w:r>
      <w:proofErr w:type="spellEnd"/>
      <w:r w:rsidR="009B5EDE">
        <w:rPr>
          <w:b/>
        </w:rPr>
        <w:t xml:space="preserve"> </w:t>
      </w:r>
      <w:proofErr w:type="spellStart"/>
      <w:r w:rsidR="009B5EDE">
        <w:rPr>
          <w:b/>
        </w:rPr>
        <w:t>AEST</w:t>
      </w:r>
      <w:proofErr w:type="spellEnd"/>
    </w:p>
    <w:p w14:paraId="041415EB" w14:textId="77777777" w:rsidR="007A2C33" w:rsidRDefault="009B5EDE">
      <w:pPr>
        <w:pStyle w:val="Heading1"/>
      </w:pPr>
      <w:r>
        <w:t>Attendees</w:t>
      </w:r>
    </w:p>
    <w:p w14:paraId="119982A2" w14:textId="77777777" w:rsidR="007A2C33" w:rsidRDefault="009B5EDE">
      <w:r>
        <w:t>Board</w:t>
      </w:r>
    </w:p>
    <w:p w14:paraId="49354569" w14:textId="77777777" w:rsidR="007A2C33" w:rsidRDefault="009B5EDE" w:rsidP="0076414A">
      <w:pPr>
        <w:numPr>
          <w:ilvl w:val="0"/>
          <w:numId w:val="2"/>
        </w:numPr>
        <w:spacing w:after="0"/>
        <w:ind w:hanging="360"/>
        <w:contextualSpacing/>
      </w:pPr>
      <w:r>
        <w:t>Adriane Hunt, President</w:t>
      </w:r>
    </w:p>
    <w:p w14:paraId="1BB4AEB4" w14:textId="77777777" w:rsidR="007A2C33" w:rsidRDefault="009B5EDE">
      <w:pPr>
        <w:numPr>
          <w:ilvl w:val="0"/>
          <w:numId w:val="2"/>
        </w:numPr>
        <w:spacing w:after="0"/>
        <w:ind w:hanging="360"/>
        <w:contextualSpacing/>
      </w:pPr>
      <w:r>
        <w:t>Alyssa Fox, Vice President</w:t>
      </w:r>
    </w:p>
    <w:p w14:paraId="7D9EF5E5" w14:textId="77777777" w:rsidR="007A2C33" w:rsidRDefault="009B5EDE">
      <w:pPr>
        <w:numPr>
          <w:ilvl w:val="0"/>
          <w:numId w:val="2"/>
        </w:numPr>
        <w:spacing w:after="0"/>
        <w:ind w:hanging="360"/>
        <w:contextualSpacing/>
      </w:pPr>
      <w:r>
        <w:t>Kirsty Taylor, Secretary</w:t>
      </w:r>
    </w:p>
    <w:p w14:paraId="564C4F78" w14:textId="77777777" w:rsidR="007A2C33" w:rsidRDefault="009B5EDE">
      <w:pPr>
        <w:numPr>
          <w:ilvl w:val="0"/>
          <w:numId w:val="2"/>
        </w:numPr>
        <w:spacing w:after="0"/>
        <w:ind w:hanging="360"/>
        <w:contextualSpacing/>
      </w:pPr>
      <w:r>
        <w:t>Jane Wilson, Treasurer</w:t>
      </w:r>
    </w:p>
    <w:p w14:paraId="4891A368" w14:textId="77777777" w:rsidR="007A2C33" w:rsidRDefault="009B5EDE">
      <w:pPr>
        <w:numPr>
          <w:ilvl w:val="0"/>
          <w:numId w:val="2"/>
        </w:numPr>
        <w:spacing w:after="0"/>
        <w:ind w:hanging="360"/>
        <w:contextualSpacing/>
      </w:pPr>
      <w:r>
        <w:t xml:space="preserve">Bernard </w:t>
      </w:r>
      <w:proofErr w:type="spellStart"/>
      <w:r>
        <w:t>Aschwanden</w:t>
      </w:r>
      <w:proofErr w:type="spellEnd"/>
      <w:r>
        <w:t>, Immediate Past President</w:t>
      </w:r>
    </w:p>
    <w:p w14:paraId="1636AD71" w14:textId="77777777" w:rsidR="007A2C33" w:rsidRDefault="009B5EDE">
      <w:pPr>
        <w:numPr>
          <w:ilvl w:val="0"/>
          <w:numId w:val="2"/>
        </w:numPr>
        <w:spacing w:after="0"/>
        <w:ind w:hanging="360"/>
        <w:contextualSpacing/>
      </w:pPr>
      <w:r>
        <w:t xml:space="preserve">Craig </w:t>
      </w:r>
      <w:proofErr w:type="spellStart"/>
      <w:r>
        <w:t>Baehr</w:t>
      </w:r>
      <w:proofErr w:type="spellEnd"/>
      <w:r>
        <w:t>, Director</w:t>
      </w:r>
    </w:p>
    <w:p w14:paraId="4AA887AA" w14:textId="77777777" w:rsidR="007A2C33" w:rsidRDefault="009B5EDE">
      <w:pPr>
        <w:numPr>
          <w:ilvl w:val="0"/>
          <w:numId w:val="2"/>
        </w:numPr>
        <w:spacing w:after="0"/>
        <w:ind w:hanging="360"/>
        <w:contextualSpacing/>
      </w:pPr>
      <w:r>
        <w:t xml:space="preserve">Alisa </w:t>
      </w:r>
      <w:proofErr w:type="spellStart"/>
      <w:r>
        <w:t>Bonsignore</w:t>
      </w:r>
      <w:proofErr w:type="spellEnd"/>
      <w:r>
        <w:t>, Director</w:t>
      </w:r>
    </w:p>
    <w:p w14:paraId="3E6966C4" w14:textId="77777777" w:rsidR="007A2C33" w:rsidRDefault="009B5EDE">
      <w:pPr>
        <w:numPr>
          <w:ilvl w:val="0"/>
          <w:numId w:val="2"/>
        </w:numPr>
        <w:spacing w:after="0"/>
        <w:ind w:hanging="360"/>
        <w:contextualSpacing/>
      </w:pPr>
      <w:r>
        <w:t>Liz Herman, Director</w:t>
      </w:r>
    </w:p>
    <w:p w14:paraId="6C983728" w14:textId="77777777" w:rsidR="007A2C33" w:rsidRDefault="009B5EDE">
      <w:pPr>
        <w:numPr>
          <w:ilvl w:val="0"/>
          <w:numId w:val="2"/>
        </w:numPr>
        <w:ind w:hanging="360"/>
        <w:contextualSpacing/>
      </w:pPr>
      <w:r>
        <w:t xml:space="preserve">Cindy </w:t>
      </w:r>
      <w:proofErr w:type="spellStart"/>
      <w:r>
        <w:t>Pao</w:t>
      </w:r>
      <w:proofErr w:type="spellEnd"/>
      <w:r>
        <w:t>, Director</w:t>
      </w:r>
    </w:p>
    <w:p w14:paraId="2688DE16" w14:textId="77777777" w:rsidR="007A2C33" w:rsidRDefault="009B5EDE">
      <w:r>
        <w:t>Office</w:t>
      </w:r>
    </w:p>
    <w:p w14:paraId="6BBCC2D6" w14:textId="77777777" w:rsidR="0086596C" w:rsidRDefault="0076414A">
      <w:pPr>
        <w:numPr>
          <w:ilvl w:val="0"/>
          <w:numId w:val="4"/>
        </w:numPr>
        <w:ind w:hanging="360"/>
        <w:contextualSpacing/>
      </w:pPr>
      <w:r>
        <w:t xml:space="preserve">Liz </w:t>
      </w:r>
      <w:proofErr w:type="spellStart"/>
      <w:r>
        <w:t>Pohland</w:t>
      </w:r>
      <w:proofErr w:type="spellEnd"/>
      <w:r>
        <w:t xml:space="preserve">, </w:t>
      </w:r>
      <w:proofErr w:type="spellStart"/>
      <w:r>
        <w:t>STC</w:t>
      </w:r>
      <w:proofErr w:type="spellEnd"/>
      <w:r>
        <w:t xml:space="preserve"> Interim CEO</w:t>
      </w:r>
    </w:p>
    <w:p w14:paraId="438B8B92" w14:textId="77777777" w:rsidR="0086596C" w:rsidRDefault="0086596C">
      <w:pPr>
        <w:numPr>
          <w:ilvl w:val="0"/>
          <w:numId w:val="4"/>
        </w:numPr>
        <w:ind w:hanging="360"/>
        <w:contextualSpacing/>
      </w:pPr>
      <w:r>
        <w:t xml:space="preserve">Stacey O’Donnell, </w:t>
      </w:r>
      <w:proofErr w:type="spellStart"/>
      <w:r>
        <w:t>STC</w:t>
      </w:r>
      <w:proofErr w:type="spellEnd"/>
      <w:r>
        <w:t xml:space="preserve"> Interim COO</w:t>
      </w:r>
    </w:p>
    <w:p w14:paraId="5B763562" w14:textId="77777777" w:rsidR="007A2C33" w:rsidRDefault="009B5EDE">
      <w:pPr>
        <w:pStyle w:val="Heading1"/>
      </w:pPr>
      <w:r>
        <w:t>Agenda Items</w:t>
      </w:r>
    </w:p>
    <w:p w14:paraId="60EAC62B" w14:textId="77777777" w:rsidR="007A2C33" w:rsidRDefault="009B5EDE">
      <w:pPr>
        <w:numPr>
          <w:ilvl w:val="0"/>
          <w:numId w:val="1"/>
        </w:numPr>
        <w:spacing w:after="0"/>
        <w:ind w:hanging="360"/>
        <w:contextualSpacing/>
        <w:rPr>
          <w:color w:val="333399"/>
        </w:rPr>
      </w:pPr>
      <w:r>
        <w:t>Call to order and approval of agenda</w:t>
      </w:r>
    </w:p>
    <w:p w14:paraId="29C14A19" w14:textId="77777777" w:rsidR="0086596C" w:rsidRPr="0086596C" w:rsidRDefault="0086596C">
      <w:pPr>
        <w:numPr>
          <w:ilvl w:val="0"/>
          <w:numId w:val="1"/>
        </w:numPr>
        <w:spacing w:after="0"/>
        <w:ind w:hanging="360"/>
        <w:contextualSpacing/>
        <w:rPr>
          <w:color w:val="auto"/>
        </w:rPr>
      </w:pPr>
      <w:r w:rsidRPr="0086596C">
        <w:rPr>
          <w:color w:val="auto"/>
        </w:rPr>
        <w:t>President’s report (15 minutes) – Adriane Hunt</w:t>
      </w:r>
    </w:p>
    <w:p w14:paraId="774458D3" w14:textId="77777777" w:rsidR="007A2C33" w:rsidRDefault="0076414A">
      <w:pPr>
        <w:numPr>
          <w:ilvl w:val="0"/>
          <w:numId w:val="1"/>
        </w:numPr>
        <w:spacing w:after="0"/>
        <w:ind w:hanging="360"/>
        <w:contextualSpacing/>
        <w:rPr>
          <w:color w:val="333399"/>
        </w:rPr>
      </w:pPr>
      <w:r>
        <w:t>Interim CEO &amp;</w:t>
      </w:r>
      <w:r w:rsidR="0086596C">
        <w:t xml:space="preserve"> COO </w:t>
      </w:r>
      <w:r w:rsidR="009B5EDE">
        <w:t xml:space="preserve">report (15 minutes) – </w:t>
      </w:r>
      <w:r w:rsidR="0086596C">
        <w:t xml:space="preserve">Liz </w:t>
      </w:r>
      <w:proofErr w:type="spellStart"/>
      <w:r w:rsidR="0086596C">
        <w:t>Pohland</w:t>
      </w:r>
      <w:proofErr w:type="spellEnd"/>
      <w:r w:rsidR="0086596C">
        <w:t xml:space="preserve"> and Stacey O’Donnell</w:t>
      </w:r>
    </w:p>
    <w:p w14:paraId="14109C41" w14:textId="77777777" w:rsidR="0086596C" w:rsidRDefault="0086596C">
      <w:pPr>
        <w:numPr>
          <w:ilvl w:val="0"/>
          <w:numId w:val="1"/>
        </w:numPr>
        <w:ind w:hanging="360"/>
        <w:contextualSpacing/>
        <w:rPr>
          <w:color w:val="auto"/>
        </w:rPr>
      </w:pPr>
      <w:bookmarkStart w:id="1" w:name="_bicuqto53uks" w:colFirst="0" w:colLast="0"/>
      <w:bookmarkEnd w:id="1"/>
      <w:r w:rsidRPr="0086596C">
        <w:rPr>
          <w:color w:val="auto"/>
        </w:rPr>
        <w:t>Treasurer Report (15 minutes)</w:t>
      </w:r>
    </w:p>
    <w:p w14:paraId="5C4717FE" w14:textId="77777777" w:rsidR="0086596C" w:rsidRDefault="0086596C">
      <w:pPr>
        <w:numPr>
          <w:ilvl w:val="0"/>
          <w:numId w:val="1"/>
        </w:numPr>
        <w:ind w:hanging="360"/>
        <w:contextualSpacing/>
        <w:rPr>
          <w:color w:val="auto"/>
        </w:rPr>
      </w:pPr>
      <w:r>
        <w:rPr>
          <w:color w:val="auto"/>
        </w:rPr>
        <w:t xml:space="preserve">CAC Update (15 minutes) – Cindy </w:t>
      </w:r>
      <w:proofErr w:type="spellStart"/>
      <w:r>
        <w:rPr>
          <w:color w:val="auto"/>
        </w:rPr>
        <w:t>Pao</w:t>
      </w:r>
      <w:proofErr w:type="spellEnd"/>
    </w:p>
    <w:p w14:paraId="2E7055D3" w14:textId="77777777" w:rsidR="0086596C" w:rsidRPr="0086596C" w:rsidRDefault="0086596C">
      <w:pPr>
        <w:numPr>
          <w:ilvl w:val="0"/>
          <w:numId w:val="1"/>
        </w:numPr>
        <w:ind w:hanging="360"/>
        <w:contextualSpacing/>
        <w:rPr>
          <w:color w:val="auto"/>
        </w:rPr>
      </w:pPr>
      <w:proofErr w:type="spellStart"/>
      <w:r>
        <w:rPr>
          <w:color w:val="auto"/>
        </w:rPr>
        <w:t>STC</w:t>
      </w:r>
      <w:proofErr w:type="spellEnd"/>
      <w:r>
        <w:rPr>
          <w:color w:val="auto"/>
        </w:rPr>
        <w:t xml:space="preserve"> France Update (5 minutes) – Cindy </w:t>
      </w:r>
      <w:proofErr w:type="spellStart"/>
      <w:r>
        <w:rPr>
          <w:color w:val="auto"/>
        </w:rPr>
        <w:t>Pao</w:t>
      </w:r>
      <w:proofErr w:type="spellEnd"/>
      <w:r>
        <w:rPr>
          <w:color w:val="auto"/>
        </w:rPr>
        <w:t>/Adriane Hunt</w:t>
      </w:r>
    </w:p>
    <w:p w14:paraId="26993E5F" w14:textId="77777777" w:rsidR="007A2C33" w:rsidRPr="004C2C38" w:rsidRDefault="009B5EDE">
      <w:pPr>
        <w:numPr>
          <w:ilvl w:val="0"/>
          <w:numId w:val="1"/>
        </w:numPr>
        <w:ind w:hanging="360"/>
        <w:contextualSpacing/>
        <w:rPr>
          <w:color w:val="333399"/>
        </w:rPr>
      </w:pPr>
      <w:r>
        <w:t>E</w:t>
      </w:r>
      <w:r w:rsidR="0086596C">
        <w:t>xecutive Session (25 minutes)</w:t>
      </w:r>
    </w:p>
    <w:p w14:paraId="5FFA7742" w14:textId="77777777" w:rsidR="004C2C38" w:rsidRDefault="004C2C38" w:rsidP="004C2C38">
      <w:pPr>
        <w:contextualSpacing/>
      </w:pPr>
    </w:p>
    <w:p w14:paraId="26BE1A63" w14:textId="77777777" w:rsidR="0001166B" w:rsidRDefault="0001166B" w:rsidP="0076414A">
      <w:pPr>
        <w:contextualSpacing/>
      </w:pPr>
      <w:r>
        <w:t xml:space="preserve">The meeting started at </w:t>
      </w:r>
      <w:proofErr w:type="spellStart"/>
      <w:r w:rsidR="0076414A">
        <w:t>4:01pm</w:t>
      </w:r>
      <w:proofErr w:type="spellEnd"/>
      <w:r w:rsidR="0076414A">
        <w:t xml:space="preserve">. </w:t>
      </w:r>
      <w:r>
        <w:t xml:space="preserve">A quorum was established. There were no consent agenda items. </w:t>
      </w:r>
    </w:p>
    <w:p w14:paraId="660701A8" w14:textId="77777777" w:rsidR="004C2C38" w:rsidRDefault="004C2C38" w:rsidP="004C2C38">
      <w:pPr>
        <w:contextualSpacing/>
      </w:pPr>
    </w:p>
    <w:p w14:paraId="35D784FD" w14:textId="77777777" w:rsidR="004C2C38" w:rsidRDefault="0076414A" w:rsidP="0076414A">
      <w:pPr>
        <w:contextualSpacing/>
      </w:pPr>
      <w:r>
        <w:t xml:space="preserve">Ms Herman joined at </w:t>
      </w:r>
      <w:proofErr w:type="spellStart"/>
      <w:r>
        <w:t>4:03p</w:t>
      </w:r>
      <w:r w:rsidR="0001166B">
        <w:t>m</w:t>
      </w:r>
      <w:proofErr w:type="spellEnd"/>
      <w:r w:rsidR="0001166B">
        <w:t>.</w:t>
      </w:r>
    </w:p>
    <w:p w14:paraId="2815BA86" w14:textId="77777777" w:rsidR="004C2C38" w:rsidRDefault="004C2C38" w:rsidP="004C2C38">
      <w:pPr>
        <w:pStyle w:val="Heading1"/>
      </w:pPr>
      <w:r>
        <w:t>President’s Report</w:t>
      </w:r>
    </w:p>
    <w:p w14:paraId="64A16DA3" w14:textId="77777777" w:rsidR="004C2C38" w:rsidRDefault="0076414A" w:rsidP="0076414A">
      <w:pPr>
        <w:contextualSpacing/>
      </w:pPr>
      <w:r>
        <w:t xml:space="preserve">Ms Hunt welcomed and thanked Ms </w:t>
      </w:r>
      <w:proofErr w:type="spellStart"/>
      <w:r>
        <w:t>Pohland</w:t>
      </w:r>
      <w:proofErr w:type="spellEnd"/>
      <w:r>
        <w:t xml:space="preserve"> and Ms O’Donnell for stepping into their interim roles and continuing to serve in the best interests of the society. </w:t>
      </w:r>
    </w:p>
    <w:p w14:paraId="1FF7E095" w14:textId="77777777" w:rsidR="0001166B" w:rsidRDefault="0076414A" w:rsidP="0076414A">
      <w:pPr>
        <w:contextualSpacing/>
      </w:pPr>
      <w:r>
        <w:t xml:space="preserve">The </w:t>
      </w:r>
      <w:proofErr w:type="spellStart"/>
      <w:r>
        <w:t>STC</w:t>
      </w:r>
      <w:proofErr w:type="spellEnd"/>
      <w:r>
        <w:t xml:space="preserve"> India chapter has asked Ms Hunt to open their conference, via a recorded video. Ms Hunt is keen to use technology to participate in the local conference. </w:t>
      </w:r>
    </w:p>
    <w:p w14:paraId="036F69DB" w14:textId="77777777" w:rsidR="004C2C38" w:rsidRDefault="004C2C38" w:rsidP="004C2C38">
      <w:pPr>
        <w:pStyle w:val="Heading1"/>
      </w:pPr>
      <w:r>
        <w:t>Interim CEO/COO report</w:t>
      </w:r>
    </w:p>
    <w:p w14:paraId="643CB319" w14:textId="77777777" w:rsidR="0076414A" w:rsidRPr="0076414A" w:rsidRDefault="0076414A" w:rsidP="00115F11">
      <w:r>
        <w:t xml:space="preserve">The membership year opened on Friday, 15 September. Some marketing fell off due to the time of week. So far, membership is closing the gap. There was a large gap when membership closed for 2016. Ms </w:t>
      </w:r>
      <w:proofErr w:type="spellStart"/>
      <w:r>
        <w:t>Pohland</w:t>
      </w:r>
      <w:proofErr w:type="spellEnd"/>
      <w:r>
        <w:t xml:space="preserve"> and Ms O’Donnell shared their confidence that the gap would narrow in the coming weeks.</w:t>
      </w:r>
    </w:p>
    <w:p w14:paraId="07AFBD4C" w14:textId="77777777" w:rsidR="0076414A" w:rsidRDefault="0076414A" w:rsidP="004C2C38">
      <w:pPr>
        <w:contextualSpacing/>
      </w:pPr>
      <w:r>
        <w:t xml:space="preserve">Online class registration is strong; there are two more courses for 2016. </w:t>
      </w:r>
    </w:p>
    <w:p w14:paraId="7BFDBFB5" w14:textId="77777777" w:rsidR="0076414A" w:rsidRDefault="0076414A" w:rsidP="0076414A">
      <w:pPr>
        <w:contextualSpacing/>
      </w:pPr>
      <w:r>
        <w:t>The staff is c</w:t>
      </w:r>
      <w:r w:rsidR="00EB57EA">
        <w:t>ontinuing to work on the website</w:t>
      </w:r>
      <w:r>
        <w:t xml:space="preserve">; they are </w:t>
      </w:r>
      <w:r w:rsidR="00EB57EA">
        <w:t>prioritis</w:t>
      </w:r>
      <w:r>
        <w:t xml:space="preserve">ing what needs to be completed, and </w:t>
      </w:r>
      <w:r w:rsidR="00EB57EA">
        <w:t xml:space="preserve">what is the most important. </w:t>
      </w:r>
      <w:r>
        <w:t xml:space="preserve">Statistics so far indicate that visits (page hits) are higher all </w:t>
      </w:r>
      <w:r w:rsidR="00115F11">
        <w:t>over</w:t>
      </w:r>
      <w:r>
        <w:t xml:space="preserve"> the site when compared to the former website. Certain areas are easier to discover now, and easier to access. </w:t>
      </w:r>
    </w:p>
    <w:p w14:paraId="50B07E4F" w14:textId="77777777" w:rsidR="00EB57EA" w:rsidRDefault="0076414A" w:rsidP="0076414A">
      <w:pPr>
        <w:contextualSpacing/>
      </w:pPr>
      <w:r>
        <w:t xml:space="preserve">The budget process for 2017 is underway. Ms </w:t>
      </w:r>
      <w:proofErr w:type="spellStart"/>
      <w:r>
        <w:t>Pohland</w:t>
      </w:r>
      <w:proofErr w:type="spellEnd"/>
      <w:r>
        <w:t xml:space="preserve"> and Ms </w:t>
      </w:r>
      <w:proofErr w:type="spellStart"/>
      <w:r>
        <w:t>O”Donnell</w:t>
      </w:r>
      <w:proofErr w:type="spellEnd"/>
      <w:r>
        <w:t xml:space="preserve"> will be p</w:t>
      </w:r>
      <w:r w:rsidR="00EB57EA">
        <w:t xml:space="preserve">resenting to </w:t>
      </w:r>
      <w:r>
        <w:t xml:space="preserve">the Finance and Investment committee on 31 October, and to the board at the face-to-face meeting in early November. </w:t>
      </w:r>
    </w:p>
    <w:p w14:paraId="1DEA8AC5" w14:textId="77777777" w:rsidR="00EB57EA" w:rsidRDefault="0076414A" w:rsidP="0076414A">
      <w:pPr>
        <w:contextualSpacing/>
      </w:pPr>
      <w:r>
        <w:t xml:space="preserve">Proposals for the 2017 Summit are being evaluated. </w:t>
      </w:r>
    </w:p>
    <w:p w14:paraId="49DA7AE3" w14:textId="77777777" w:rsidR="0076414A" w:rsidRDefault="0076414A" w:rsidP="0076414A">
      <w:pPr>
        <w:contextualSpacing/>
      </w:pPr>
      <w:r>
        <w:t xml:space="preserve">A free, member-only webinar was recently held on the </w:t>
      </w:r>
      <w:proofErr w:type="spellStart"/>
      <w:r>
        <w:t>CPTC</w:t>
      </w:r>
      <w:proofErr w:type="spellEnd"/>
      <w:r>
        <w:t xml:space="preserve">; there were over 80 attendees. </w:t>
      </w:r>
    </w:p>
    <w:p w14:paraId="5DA92FB4" w14:textId="77777777" w:rsidR="004C2C38" w:rsidRDefault="0076414A" w:rsidP="0076414A">
      <w:pPr>
        <w:contextualSpacing/>
      </w:pPr>
      <w:r>
        <w:t xml:space="preserve">500 people have purchased the certification book; there are now 86 registered </w:t>
      </w:r>
      <w:proofErr w:type="spellStart"/>
      <w:r>
        <w:t>CPTCs</w:t>
      </w:r>
      <w:proofErr w:type="spellEnd"/>
      <w:r>
        <w:t>.</w:t>
      </w:r>
    </w:p>
    <w:p w14:paraId="3E97F30B" w14:textId="77777777" w:rsidR="00B15075" w:rsidRDefault="00B15075" w:rsidP="00B15075">
      <w:pPr>
        <w:pStyle w:val="Heading1"/>
      </w:pPr>
      <w:r>
        <w:t>Treasurer’s Report</w:t>
      </w:r>
    </w:p>
    <w:p w14:paraId="6653C0FD" w14:textId="77777777" w:rsidR="0076414A" w:rsidRDefault="0076414A" w:rsidP="004C2C38">
      <w:pPr>
        <w:contextualSpacing/>
      </w:pPr>
      <w:r>
        <w:t xml:space="preserve">Ms Wilson presented the financial report </w:t>
      </w:r>
      <w:r w:rsidR="00115F11">
        <w:t>to</w:t>
      </w:r>
      <w:r>
        <w:t xml:space="preserve"> end August. </w:t>
      </w:r>
    </w:p>
    <w:p w14:paraId="361F9B81" w14:textId="74153212" w:rsidR="00B15075" w:rsidRDefault="00B15075" w:rsidP="00004AB3">
      <w:pPr>
        <w:contextualSpacing/>
      </w:pPr>
      <w:r>
        <w:t xml:space="preserve">Cash </w:t>
      </w:r>
      <w:r w:rsidR="00FF496D">
        <w:t>is up a little, and everything else is fairly</w:t>
      </w:r>
      <w:r>
        <w:t xml:space="preserve"> steady. Total cash $663,839.</w:t>
      </w:r>
      <w:r w:rsidR="00004AB3" w:rsidRPr="00004AB3">
        <w:rPr>
          <w:color w:val="auto"/>
        </w:rPr>
        <w:t xml:space="preserve"> </w:t>
      </w:r>
      <w:r>
        <w:t xml:space="preserve">Total liabilities </w:t>
      </w:r>
      <w:r w:rsidR="00FF496D">
        <w:t xml:space="preserve">are </w:t>
      </w:r>
      <w:r>
        <w:t xml:space="preserve">$756,058. </w:t>
      </w:r>
    </w:p>
    <w:p w14:paraId="759D656C" w14:textId="77777777" w:rsidR="00B15075" w:rsidRDefault="00FF496D" w:rsidP="00FF496D">
      <w:pPr>
        <w:contextualSpacing/>
      </w:pPr>
      <w:r>
        <w:t>Total net assets</w:t>
      </w:r>
      <w:r w:rsidR="00B15075">
        <w:t xml:space="preserve"> -</w:t>
      </w:r>
      <w:r>
        <w:t>$</w:t>
      </w:r>
      <w:r w:rsidR="00B15075">
        <w:t>92,219</w:t>
      </w:r>
      <w:r>
        <w:t xml:space="preserve">, which is approximately $55,000 lower than one year prior. This trend is concerning. </w:t>
      </w:r>
    </w:p>
    <w:p w14:paraId="3248DDF7" w14:textId="77777777" w:rsidR="00B15075" w:rsidRDefault="00FF496D" w:rsidP="00FF496D">
      <w:pPr>
        <w:contextualSpacing/>
      </w:pPr>
      <w:r>
        <w:t>On the revenue side, web seminars are doing well. T</w:t>
      </w:r>
      <w:r w:rsidR="00115F11">
        <w:t xml:space="preserve">he job bank is performing under </w:t>
      </w:r>
      <w:r>
        <w:t xml:space="preserve">budget due to the change in technology provider and the outage associated with that change. </w:t>
      </w:r>
    </w:p>
    <w:p w14:paraId="30781EC7" w14:textId="77777777" w:rsidR="00115F11" w:rsidRDefault="00B15075" w:rsidP="00115F11">
      <w:pPr>
        <w:contextualSpacing/>
      </w:pPr>
      <w:r>
        <w:t>Total rev</w:t>
      </w:r>
      <w:r w:rsidR="00FF496D">
        <w:t>enue to date is $1,540,729</w:t>
      </w:r>
      <w:r>
        <w:t xml:space="preserve">. </w:t>
      </w:r>
      <w:r w:rsidR="00FF496D">
        <w:t>For expenses, we are currently under-spent on personnel costs by $</w:t>
      </w:r>
      <w:r>
        <w:t>62</w:t>
      </w:r>
      <w:r w:rsidR="00FF496D">
        <w:t>,000</w:t>
      </w:r>
      <w:r>
        <w:t xml:space="preserve">. </w:t>
      </w:r>
      <w:r w:rsidR="00FF496D">
        <w:t xml:space="preserve">This gap is due to a budgeted, but unfilled position. </w:t>
      </w:r>
    </w:p>
    <w:p w14:paraId="0B418E2A" w14:textId="77777777" w:rsidR="00257F06" w:rsidRDefault="00FF496D" w:rsidP="00115F11">
      <w:pPr>
        <w:contextualSpacing/>
      </w:pPr>
      <w:r>
        <w:lastRenderedPageBreak/>
        <w:t>IT support is $30,000</w:t>
      </w:r>
      <w:r w:rsidR="00257F06">
        <w:t xml:space="preserve"> over budget</w:t>
      </w:r>
      <w:r>
        <w:t xml:space="preserve">, due to moving infrastructure to the cloud. There is also a higher miscellaneous expense (tax bill) due to classifying advertising revenue as taxable on the advice of our auditors. Professional fees are below budget, as we have not engaged an accounting firm. Legal fees will be increased. </w:t>
      </w:r>
    </w:p>
    <w:p w14:paraId="6CF79AE0" w14:textId="77777777" w:rsidR="00257F06" w:rsidRDefault="00257F06" w:rsidP="00FF496D">
      <w:pPr>
        <w:contextualSpacing/>
      </w:pPr>
      <w:r>
        <w:t xml:space="preserve">Total expense </w:t>
      </w:r>
      <w:r w:rsidR="00FF496D">
        <w:t xml:space="preserve">is </w:t>
      </w:r>
      <w:r>
        <w:t>$1,523,608</w:t>
      </w:r>
      <w:r w:rsidR="00FF496D">
        <w:t xml:space="preserve">, which is slightly below budgeted plans. Change in Net Assets is </w:t>
      </w:r>
      <w:r>
        <w:t xml:space="preserve">$17,121. Investments have been performing well this year. </w:t>
      </w:r>
    </w:p>
    <w:p w14:paraId="71FD775C" w14:textId="77777777" w:rsidR="00257F06" w:rsidRDefault="00257F06" w:rsidP="004C2C38">
      <w:pPr>
        <w:contextualSpacing/>
      </w:pPr>
    </w:p>
    <w:p w14:paraId="23D90B85" w14:textId="77777777" w:rsidR="00FF496D" w:rsidRDefault="00257F06" w:rsidP="004C2C38">
      <w:pPr>
        <w:contextualSpacing/>
        <w:rPr>
          <w:i/>
        </w:rPr>
      </w:pPr>
      <w:r w:rsidRPr="00257F06">
        <w:rPr>
          <w:i/>
        </w:rPr>
        <w:t xml:space="preserve">Move that the board accepts the financial report as presented for August. </w:t>
      </w:r>
    </w:p>
    <w:p w14:paraId="589BB3F9" w14:textId="77777777" w:rsidR="00257F06" w:rsidRDefault="00FF496D" w:rsidP="00FF496D">
      <w:pPr>
        <w:contextualSpacing/>
      </w:pPr>
      <w:r>
        <w:rPr>
          <w:i/>
        </w:rPr>
        <w:t xml:space="preserve">The motion passed. </w:t>
      </w:r>
    </w:p>
    <w:p w14:paraId="68543C4F" w14:textId="77777777" w:rsidR="004C2C38" w:rsidRDefault="004C2C38" w:rsidP="004C2C38">
      <w:pPr>
        <w:pStyle w:val="Heading1"/>
      </w:pPr>
      <w:r>
        <w:t>CAC Update</w:t>
      </w:r>
    </w:p>
    <w:p w14:paraId="029A8F46" w14:textId="77777777" w:rsidR="00FF496D" w:rsidRDefault="00FF496D" w:rsidP="00FF496D">
      <w:pPr>
        <w:contextualSpacing/>
      </w:pPr>
      <w:r>
        <w:t xml:space="preserve">Ms </w:t>
      </w:r>
      <w:proofErr w:type="spellStart"/>
      <w:r>
        <w:t>Pao</w:t>
      </w:r>
      <w:proofErr w:type="spellEnd"/>
      <w:r>
        <w:t xml:space="preserve"> reported on the recent activities of the Community Affai</w:t>
      </w:r>
      <w:r w:rsidR="00115F11">
        <w:t>rs Committee. The CAC has recen</w:t>
      </w:r>
      <w:r>
        <w:t>t</w:t>
      </w:r>
      <w:r w:rsidR="00115F11">
        <w:t>l</w:t>
      </w:r>
      <w:r>
        <w:t xml:space="preserve">y been surveying various communities, with a low rate of return so far. Mr </w:t>
      </w:r>
      <w:proofErr w:type="spellStart"/>
      <w:r>
        <w:t>Baehr</w:t>
      </w:r>
      <w:proofErr w:type="spellEnd"/>
      <w:r>
        <w:t xml:space="preserve"> suggested that if there is no response from student chapters, the associated faculty advisor should be contacted as well. </w:t>
      </w:r>
    </w:p>
    <w:p w14:paraId="7E772B78" w14:textId="77777777" w:rsidR="00247B8E" w:rsidRDefault="00115F11" w:rsidP="00247B8E">
      <w:pPr>
        <w:contextualSpacing/>
      </w:pPr>
      <w:r>
        <w:t>Chapter</w:t>
      </w:r>
      <w:r w:rsidR="00247B8E">
        <w:t xml:space="preserve"> reporting to the board should be considered in the board’s strategic discussions at the face-to-face meeting. </w:t>
      </w:r>
    </w:p>
    <w:p w14:paraId="3CCB9FE5" w14:textId="77777777" w:rsidR="00247B8E" w:rsidRDefault="00247B8E" w:rsidP="004C2C38">
      <w:pPr>
        <w:contextualSpacing/>
        <w:rPr>
          <w:i/>
          <w:iCs/>
        </w:rPr>
      </w:pPr>
    </w:p>
    <w:p w14:paraId="6AC1E3FD" w14:textId="77777777" w:rsidR="00247B8E" w:rsidRDefault="002900F1" w:rsidP="004C2C38">
      <w:pPr>
        <w:contextualSpacing/>
        <w:rPr>
          <w:i/>
          <w:iCs/>
        </w:rPr>
      </w:pPr>
      <w:r w:rsidRPr="00247B8E">
        <w:rPr>
          <w:i/>
          <w:iCs/>
        </w:rPr>
        <w:t xml:space="preserve">Move that the Board reverse its decision to rename the Orlando Central Florida chapter. </w:t>
      </w:r>
    </w:p>
    <w:p w14:paraId="2B544BE9" w14:textId="77777777" w:rsidR="002900F1" w:rsidRDefault="00247B8E" w:rsidP="00247B8E">
      <w:pPr>
        <w:contextualSpacing/>
      </w:pPr>
      <w:r>
        <w:rPr>
          <w:i/>
          <w:iCs/>
        </w:rPr>
        <w:t xml:space="preserve">The motion passed. </w:t>
      </w:r>
    </w:p>
    <w:p w14:paraId="5BF0EBCE" w14:textId="77777777" w:rsidR="00247B8E" w:rsidRDefault="00247B8E" w:rsidP="004C2C38">
      <w:pPr>
        <w:contextualSpacing/>
      </w:pPr>
    </w:p>
    <w:p w14:paraId="44932696" w14:textId="77777777" w:rsidR="002900F1" w:rsidRDefault="00247B8E" w:rsidP="004C2C38">
      <w:pPr>
        <w:contextualSpacing/>
      </w:pPr>
      <w:r>
        <w:t xml:space="preserve">The </w:t>
      </w:r>
      <w:r w:rsidR="002900F1">
        <w:t xml:space="preserve">CAC charter and goals have been updated. </w:t>
      </w:r>
      <w:r>
        <w:t xml:space="preserve">Pages have been created on the website for CAA, pacesetter, and </w:t>
      </w:r>
      <w:proofErr w:type="spellStart"/>
      <w:r>
        <w:t>DCSA</w:t>
      </w:r>
      <w:proofErr w:type="spellEnd"/>
      <w:r>
        <w:t xml:space="preserve"> awards. There was a fraud attempt on one of the chapters; Ms Greta </w:t>
      </w:r>
      <w:proofErr w:type="spellStart"/>
      <w:r>
        <w:t>Boller</w:t>
      </w:r>
      <w:proofErr w:type="spellEnd"/>
      <w:r>
        <w:t xml:space="preserve"> sent out </w:t>
      </w:r>
      <w:r w:rsidR="00115F11">
        <w:t>information</w:t>
      </w:r>
      <w:r>
        <w:t xml:space="preserve"> about potential fraud to all chapters. New methods of communication are being trialled (e.g. slack). </w:t>
      </w:r>
    </w:p>
    <w:p w14:paraId="5C3C1FC8" w14:textId="77777777" w:rsidR="00247B8E" w:rsidRDefault="00247B8E" w:rsidP="004C2C38">
      <w:pPr>
        <w:contextualSpacing/>
      </w:pPr>
      <w:r>
        <w:t xml:space="preserve">Ms Wilson </w:t>
      </w:r>
      <w:r w:rsidR="00115F11">
        <w:t>commented</w:t>
      </w:r>
      <w:r>
        <w:t xml:space="preserve"> that Ms </w:t>
      </w:r>
      <w:r w:rsidR="00115F11">
        <w:t>Gilliam has</w:t>
      </w:r>
      <w:r>
        <w:t xml:space="preserve"> sent all budget requests to the communities. The requests are due back by 31 October. </w:t>
      </w:r>
    </w:p>
    <w:p w14:paraId="099C2CF4" w14:textId="77777777" w:rsidR="00247B8E" w:rsidRDefault="00247B8E" w:rsidP="004C2C38">
      <w:pPr>
        <w:contextualSpacing/>
      </w:pPr>
      <w:r>
        <w:t xml:space="preserve">There is interest in re-establishing a chapter in Israel. </w:t>
      </w:r>
    </w:p>
    <w:p w14:paraId="47753254" w14:textId="77777777" w:rsidR="004C2C38" w:rsidRDefault="004C2C38" w:rsidP="004C2C38">
      <w:pPr>
        <w:pStyle w:val="Heading1"/>
      </w:pPr>
      <w:proofErr w:type="spellStart"/>
      <w:r>
        <w:t>STC</w:t>
      </w:r>
      <w:proofErr w:type="spellEnd"/>
      <w:r>
        <w:t xml:space="preserve"> France</w:t>
      </w:r>
    </w:p>
    <w:p w14:paraId="7618A85D" w14:textId="77777777" w:rsidR="004C2C38" w:rsidRDefault="00357579" w:rsidP="004C2C38">
      <w:pPr>
        <w:contextualSpacing/>
      </w:pPr>
      <w:proofErr w:type="spellStart"/>
      <w:r>
        <w:t>STC</w:t>
      </w:r>
      <w:proofErr w:type="spellEnd"/>
      <w:r>
        <w:t xml:space="preserve"> France held an extraordinary or annual meeting. At that meeting the chapter members voted to change their name to Technical Communicators Without Borders. </w:t>
      </w:r>
    </w:p>
    <w:p w14:paraId="2AFFEE8C" w14:textId="77777777" w:rsidR="00357579" w:rsidRDefault="00357579" w:rsidP="004C2C38">
      <w:pPr>
        <w:contextualSpacing/>
      </w:pPr>
    </w:p>
    <w:p w14:paraId="376F46F4" w14:textId="77777777" w:rsidR="00247B8E" w:rsidRDefault="00357579" w:rsidP="004C2C38">
      <w:pPr>
        <w:contextualSpacing/>
        <w:rPr>
          <w:i/>
        </w:rPr>
      </w:pPr>
      <w:r w:rsidRPr="00031BC5">
        <w:rPr>
          <w:i/>
        </w:rPr>
        <w:t xml:space="preserve">Move that </w:t>
      </w:r>
      <w:r w:rsidR="00031BC5">
        <w:rPr>
          <w:i/>
        </w:rPr>
        <w:t>the Board</w:t>
      </w:r>
      <w:r w:rsidR="00031BC5" w:rsidRPr="00031BC5">
        <w:rPr>
          <w:i/>
        </w:rPr>
        <w:t xml:space="preserve"> d</w:t>
      </w:r>
      <w:r w:rsidR="00247B8E">
        <w:rPr>
          <w:i/>
        </w:rPr>
        <w:t xml:space="preserve">issolve the </w:t>
      </w:r>
      <w:proofErr w:type="spellStart"/>
      <w:r w:rsidR="00247B8E">
        <w:rPr>
          <w:i/>
        </w:rPr>
        <w:t>STC</w:t>
      </w:r>
      <w:proofErr w:type="spellEnd"/>
      <w:r w:rsidR="00247B8E">
        <w:rPr>
          <w:i/>
        </w:rPr>
        <w:t xml:space="preserve"> France chapter.</w:t>
      </w:r>
    </w:p>
    <w:p w14:paraId="4301CD2A" w14:textId="77777777" w:rsidR="00357579" w:rsidRDefault="00247B8E" w:rsidP="004C2C38">
      <w:pPr>
        <w:contextualSpacing/>
        <w:rPr>
          <w:i/>
        </w:rPr>
      </w:pPr>
      <w:r>
        <w:rPr>
          <w:i/>
        </w:rPr>
        <w:t>The m</w:t>
      </w:r>
      <w:r w:rsidR="00031BC5">
        <w:rPr>
          <w:i/>
        </w:rPr>
        <w:t xml:space="preserve">otion passed. </w:t>
      </w:r>
    </w:p>
    <w:p w14:paraId="3728ABE2" w14:textId="77777777" w:rsidR="00031BC5" w:rsidRDefault="00031BC5" w:rsidP="00031BC5">
      <w:pPr>
        <w:pStyle w:val="Heading1"/>
      </w:pPr>
      <w:r>
        <w:t xml:space="preserve">Summit Keynote Speaker </w:t>
      </w:r>
    </w:p>
    <w:p w14:paraId="2E56DEF6" w14:textId="77777777" w:rsidR="00031BC5" w:rsidRDefault="00031BC5" w:rsidP="00247B8E">
      <w:pPr>
        <w:contextualSpacing/>
      </w:pPr>
      <w:r w:rsidRPr="00031BC5">
        <w:t xml:space="preserve">Two </w:t>
      </w:r>
      <w:r w:rsidR="00247B8E">
        <w:t xml:space="preserve">keynote </w:t>
      </w:r>
      <w:r w:rsidRPr="00031BC5">
        <w:t xml:space="preserve">speakers </w:t>
      </w:r>
      <w:r w:rsidR="00247B8E">
        <w:t xml:space="preserve">have been </w:t>
      </w:r>
      <w:r w:rsidRPr="00031BC5">
        <w:t>proposed</w:t>
      </w:r>
      <w:r w:rsidR="00247B8E">
        <w:t xml:space="preserve"> for Summit 2017. There is some concern about confirming either of these speakers, and the upfront payments required now. The board decided to discuss the matter further at their upcoming face-to-face meeting. </w:t>
      </w:r>
      <w:r>
        <w:t xml:space="preserve"> </w:t>
      </w:r>
    </w:p>
    <w:p w14:paraId="55B43F62" w14:textId="77777777" w:rsidR="00031BC5" w:rsidRPr="00031BC5" w:rsidRDefault="00031BC5" w:rsidP="004C2C38">
      <w:pPr>
        <w:contextualSpacing/>
      </w:pPr>
    </w:p>
    <w:p w14:paraId="7EF07F65" w14:textId="77777777" w:rsidR="004C2C38" w:rsidRDefault="004C2C38" w:rsidP="004C2C38">
      <w:pPr>
        <w:pStyle w:val="Heading1"/>
      </w:pPr>
      <w:r>
        <w:t xml:space="preserve">Executive Session </w:t>
      </w:r>
    </w:p>
    <w:p w14:paraId="6B543C00" w14:textId="77777777" w:rsidR="00031BC5" w:rsidRDefault="00247B8E" w:rsidP="00247B8E">
      <w:pPr>
        <w:contextualSpacing/>
      </w:pPr>
      <w:r>
        <w:t xml:space="preserve">Ms </w:t>
      </w:r>
      <w:proofErr w:type="spellStart"/>
      <w:r>
        <w:t>Pohland</w:t>
      </w:r>
      <w:proofErr w:type="spellEnd"/>
      <w:r>
        <w:t xml:space="preserve"> and Ms O’Donnell left the meeting at </w:t>
      </w:r>
      <w:proofErr w:type="spellStart"/>
      <w:r>
        <w:t>5:04pm</w:t>
      </w:r>
      <w:proofErr w:type="spellEnd"/>
      <w:r>
        <w:t xml:space="preserve">. </w:t>
      </w:r>
    </w:p>
    <w:p w14:paraId="198EC503" w14:textId="77777777" w:rsidR="004C2C38" w:rsidRDefault="00031BC5" w:rsidP="004C2C38">
      <w:pPr>
        <w:contextualSpacing/>
      </w:pPr>
      <w:r>
        <w:t xml:space="preserve">The board entered executive session at </w:t>
      </w:r>
      <w:proofErr w:type="spellStart"/>
      <w:r>
        <w:t>7:06am</w:t>
      </w:r>
      <w:proofErr w:type="spellEnd"/>
      <w:r>
        <w:t xml:space="preserve">. </w:t>
      </w:r>
    </w:p>
    <w:p w14:paraId="1528C50E" w14:textId="77777777" w:rsidR="00247B8E" w:rsidRDefault="00247B8E" w:rsidP="004C2C38">
      <w:pPr>
        <w:contextualSpacing/>
      </w:pPr>
    </w:p>
    <w:p w14:paraId="581C7011" w14:textId="77777777" w:rsidR="00247B8E" w:rsidRDefault="00247B8E" w:rsidP="004C2C38">
      <w:pPr>
        <w:contextualSpacing/>
      </w:pPr>
      <w:r>
        <w:t xml:space="preserve">The board discussed associated matters in relation to </w:t>
      </w:r>
      <w:proofErr w:type="spellStart"/>
      <w:r>
        <w:t>STC</w:t>
      </w:r>
      <w:proofErr w:type="spellEnd"/>
      <w:r>
        <w:t xml:space="preserve"> staff. </w:t>
      </w:r>
    </w:p>
    <w:p w14:paraId="56042F0A" w14:textId="77777777" w:rsidR="005A37E6" w:rsidRDefault="005A37E6" w:rsidP="004C2C38">
      <w:pPr>
        <w:contextualSpacing/>
      </w:pPr>
    </w:p>
    <w:p w14:paraId="798D7DED" w14:textId="77777777" w:rsidR="00E843DD" w:rsidRPr="00E843DD" w:rsidRDefault="00E843DD" w:rsidP="004C2C38">
      <w:pPr>
        <w:contextualSpacing/>
        <w:rPr>
          <w:i/>
        </w:rPr>
      </w:pPr>
      <w:r w:rsidRPr="00E843DD">
        <w:rPr>
          <w:i/>
        </w:rPr>
        <w:t xml:space="preserve">Move that the Board approve that Alyssa Fox be the chair of the CEO Search committee. </w:t>
      </w:r>
    </w:p>
    <w:p w14:paraId="4424F17F" w14:textId="77777777" w:rsidR="00E843DD" w:rsidRPr="00E843DD" w:rsidRDefault="00247B8E" w:rsidP="00247B8E">
      <w:pPr>
        <w:contextualSpacing/>
        <w:rPr>
          <w:i/>
        </w:rPr>
      </w:pPr>
      <w:r>
        <w:rPr>
          <w:i/>
        </w:rPr>
        <w:t xml:space="preserve">The motion passed. </w:t>
      </w:r>
    </w:p>
    <w:p w14:paraId="58516D7A" w14:textId="77777777" w:rsidR="00E843DD" w:rsidRDefault="00E843DD" w:rsidP="004C2C38">
      <w:pPr>
        <w:contextualSpacing/>
      </w:pPr>
    </w:p>
    <w:p w14:paraId="46E1C114" w14:textId="77777777" w:rsidR="002A04C2" w:rsidRDefault="00247B8E" w:rsidP="00247B8E">
      <w:pPr>
        <w:contextualSpacing/>
      </w:pPr>
      <w:r>
        <w:t xml:space="preserve">The meeting completed executive session at </w:t>
      </w:r>
      <w:proofErr w:type="spellStart"/>
      <w:r>
        <w:t>5:33pm</w:t>
      </w:r>
      <w:proofErr w:type="spellEnd"/>
      <w:r>
        <w:t>.</w:t>
      </w:r>
    </w:p>
    <w:p w14:paraId="5DB8FB59" w14:textId="77777777" w:rsidR="002A04C2" w:rsidRDefault="00247B8E" w:rsidP="004C2C38">
      <w:pPr>
        <w:contextualSpacing/>
      </w:pPr>
      <w:r>
        <w:t xml:space="preserve">The meeting adjourned at </w:t>
      </w:r>
      <w:proofErr w:type="spellStart"/>
      <w:r>
        <w:t>5:34p</w:t>
      </w:r>
      <w:r w:rsidR="002A04C2">
        <w:t>m</w:t>
      </w:r>
      <w:proofErr w:type="spellEnd"/>
      <w:r w:rsidR="002A04C2">
        <w:t xml:space="preserve">. </w:t>
      </w:r>
    </w:p>
    <w:p w14:paraId="1C8F726E" w14:textId="77777777" w:rsidR="00247B8E" w:rsidRDefault="00247B8E" w:rsidP="00247B8E">
      <w:pPr>
        <w:pStyle w:val="Heading1"/>
      </w:pPr>
      <w:r>
        <w:t>Email Votes in 2016 Year</w:t>
      </w:r>
    </w:p>
    <w:p w14:paraId="4625AB6B" w14:textId="77777777" w:rsidR="00247B8E" w:rsidRDefault="00247B8E" w:rsidP="00247B8E">
      <w:r>
        <w:t>The following votes were taken and passed via email for the 2016-2017 year thus far.</w:t>
      </w:r>
    </w:p>
    <w:p w14:paraId="2E2E1053" w14:textId="77777777" w:rsidR="00247B8E" w:rsidRPr="00135C31" w:rsidRDefault="00247B8E" w:rsidP="00247B8E">
      <w:pPr>
        <w:rPr>
          <w:i/>
        </w:rPr>
      </w:pPr>
      <w:r w:rsidRPr="00135C31">
        <w:rPr>
          <w:i/>
        </w:rPr>
        <w:t xml:space="preserve">Move that the board accept the recommendation of the </w:t>
      </w:r>
      <w:proofErr w:type="spellStart"/>
      <w:r w:rsidRPr="00135C31">
        <w:rPr>
          <w:i/>
        </w:rPr>
        <w:t>STC</w:t>
      </w:r>
      <w:proofErr w:type="spellEnd"/>
      <w:r w:rsidRPr="00135C31">
        <w:rPr>
          <w:i/>
        </w:rPr>
        <w:t xml:space="preserve"> staff that Denver be the location of the 2019 </w:t>
      </w:r>
      <w:proofErr w:type="spellStart"/>
      <w:r w:rsidRPr="00135C31">
        <w:rPr>
          <w:i/>
        </w:rPr>
        <w:t>STC</w:t>
      </w:r>
      <w:proofErr w:type="spellEnd"/>
      <w:r w:rsidRPr="00135C31">
        <w:rPr>
          <w:i/>
        </w:rPr>
        <w:t xml:space="preserve"> Summit.</w:t>
      </w:r>
    </w:p>
    <w:p w14:paraId="3834FB92" w14:textId="77777777" w:rsidR="00247B8E" w:rsidRDefault="00247B8E" w:rsidP="00247B8E">
      <w:pPr>
        <w:rPr>
          <w:i/>
        </w:rPr>
      </w:pPr>
      <w:r w:rsidRPr="00135C31">
        <w:rPr>
          <w:i/>
        </w:rPr>
        <w:t>Move that the Board approve the merger of the Suncoast and Orlando chapters.</w:t>
      </w:r>
    </w:p>
    <w:p w14:paraId="63A3EB73" w14:textId="77777777" w:rsidR="00247B8E" w:rsidRPr="00723608" w:rsidRDefault="00247B8E" w:rsidP="00247B8E">
      <w:pPr>
        <w:rPr>
          <w:i/>
        </w:rPr>
      </w:pPr>
      <w:r w:rsidRPr="00723608">
        <w:rPr>
          <w:i/>
        </w:rPr>
        <w:t>Move that the Board dissolve the Willamette Valley chapter at the end of the 2016 membership year.</w:t>
      </w:r>
    </w:p>
    <w:p w14:paraId="228C8BB2" w14:textId="77777777" w:rsidR="00247B8E" w:rsidRDefault="00247B8E" w:rsidP="00247B8E">
      <w:pPr>
        <w:rPr>
          <w:i/>
        </w:rPr>
      </w:pPr>
      <w:r w:rsidRPr="00723608">
        <w:rPr>
          <w:i/>
        </w:rPr>
        <w:t xml:space="preserve">Move that the </w:t>
      </w:r>
      <w:proofErr w:type="spellStart"/>
      <w:r w:rsidRPr="00723608">
        <w:rPr>
          <w:i/>
        </w:rPr>
        <w:t>STC</w:t>
      </w:r>
      <w:proofErr w:type="spellEnd"/>
      <w:r w:rsidRPr="00723608">
        <w:rPr>
          <w:i/>
        </w:rPr>
        <w:t xml:space="preserve"> Board accepts Chris Lyons's offer of an additional 140 hours of leave in lieu of cash for his 2015 bonus.</w:t>
      </w:r>
    </w:p>
    <w:p w14:paraId="04D7FB3E" w14:textId="77777777" w:rsidR="00247B8E" w:rsidRDefault="00247B8E" w:rsidP="00247B8E">
      <w:pPr>
        <w:rPr>
          <w:i/>
        </w:rPr>
      </w:pPr>
      <w:r w:rsidRPr="00723608">
        <w:rPr>
          <w:i/>
        </w:rPr>
        <w:t xml:space="preserve">Move that the </w:t>
      </w:r>
      <w:proofErr w:type="spellStart"/>
      <w:r w:rsidRPr="00723608">
        <w:rPr>
          <w:i/>
        </w:rPr>
        <w:t>STC</w:t>
      </w:r>
      <w:proofErr w:type="spellEnd"/>
      <w:r w:rsidRPr="00723608">
        <w:rPr>
          <w:i/>
        </w:rPr>
        <w:t xml:space="preserve"> board accept Liz </w:t>
      </w:r>
      <w:proofErr w:type="spellStart"/>
      <w:r w:rsidRPr="00723608">
        <w:rPr>
          <w:i/>
        </w:rPr>
        <w:t>Pohland</w:t>
      </w:r>
      <w:proofErr w:type="spellEnd"/>
      <w:r w:rsidRPr="00723608">
        <w:rPr>
          <w:i/>
        </w:rPr>
        <w:t xml:space="preserve"> and Stacey O’Donnell’s proposal for them to serve as interim CEO and COO respectively, with the COO reporting to the CEO and CEO reporting to the board, with salary adjustments to be defined within two weeks.</w:t>
      </w:r>
    </w:p>
    <w:p w14:paraId="6CCE2940" w14:textId="77777777" w:rsidR="00247B8E" w:rsidRPr="00723608" w:rsidRDefault="00247B8E" w:rsidP="00247B8E">
      <w:pPr>
        <w:rPr>
          <w:i/>
        </w:rPr>
      </w:pPr>
      <w:r w:rsidRPr="00723608">
        <w:rPr>
          <w:i/>
        </w:rPr>
        <w:t>Move that the Board approve the renaming of the Orlando-Central Florida Chapter to the Central Florida Chapter</w:t>
      </w:r>
      <w:r>
        <w:rPr>
          <w:i/>
        </w:rPr>
        <w:t>. (Since reverted)</w:t>
      </w:r>
    </w:p>
    <w:p w14:paraId="3C117124" w14:textId="77777777" w:rsidR="00247B8E" w:rsidRPr="00723608" w:rsidRDefault="00247B8E" w:rsidP="00247B8E">
      <w:pPr>
        <w:rPr>
          <w:i/>
        </w:rPr>
      </w:pPr>
      <w:r w:rsidRPr="00723608">
        <w:rPr>
          <w:i/>
        </w:rPr>
        <w:t>Move that the Board formally dissolve the following communities:</w:t>
      </w:r>
    </w:p>
    <w:p w14:paraId="042E3358" w14:textId="77777777" w:rsidR="00247B8E" w:rsidRPr="00723608" w:rsidRDefault="00247B8E" w:rsidP="00247B8E">
      <w:pPr>
        <w:pStyle w:val="ListParagraph"/>
        <w:numPr>
          <w:ilvl w:val="0"/>
          <w:numId w:val="6"/>
        </w:numPr>
        <w:rPr>
          <w:i/>
        </w:rPr>
      </w:pPr>
      <w:proofErr w:type="spellStart"/>
      <w:r w:rsidRPr="00723608">
        <w:rPr>
          <w:i/>
        </w:rPr>
        <w:t>Kachina</w:t>
      </w:r>
      <w:proofErr w:type="spellEnd"/>
      <w:r w:rsidRPr="00723608">
        <w:rPr>
          <w:i/>
        </w:rPr>
        <w:t xml:space="preserve"> Chapter</w:t>
      </w:r>
    </w:p>
    <w:p w14:paraId="7B747275" w14:textId="77777777" w:rsidR="00247B8E" w:rsidRPr="00723608" w:rsidRDefault="00247B8E" w:rsidP="00247B8E">
      <w:pPr>
        <w:pStyle w:val="ListParagraph"/>
        <w:numPr>
          <w:ilvl w:val="0"/>
          <w:numId w:val="6"/>
        </w:numPr>
        <w:rPr>
          <w:i/>
        </w:rPr>
      </w:pPr>
      <w:r w:rsidRPr="00723608">
        <w:rPr>
          <w:i/>
        </w:rPr>
        <w:t>Central Iowa Chapter</w:t>
      </w:r>
    </w:p>
    <w:p w14:paraId="3D57FB40" w14:textId="77777777" w:rsidR="00247B8E" w:rsidRPr="00723608" w:rsidRDefault="00247B8E" w:rsidP="00247B8E">
      <w:pPr>
        <w:pStyle w:val="ListParagraph"/>
        <w:numPr>
          <w:ilvl w:val="0"/>
          <w:numId w:val="6"/>
        </w:numPr>
        <w:rPr>
          <w:i/>
        </w:rPr>
      </w:pPr>
      <w:r w:rsidRPr="00723608">
        <w:rPr>
          <w:i/>
        </w:rPr>
        <w:t>Content Life Cycle SIG</w:t>
      </w:r>
    </w:p>
    <w:p w14:paraId="734E8CC1" w14:textId="77777777" w:rsidR="00247B8E" w:rsidRPr="00247B8E" w:rsidRDefault="00247B8E" w:rsidP="00247B8E">
      <w:pPr>
        <w:pStyle w:val="ListParagraph"/>
        <w:numPr>
          <w:ilvl w:val="0"/>
          <w:numId w:val="6"/>
        </w:numPr>
        <w:rPr>
          <w:i/>
        </w:rPr>
      </w:pPr>
      <w:r w:rsidRPr="00723608">
        <w:rPr>
          <w:i/>
        </w:rPr>
        <w:t>Australia Chapter</w:t>
      </w:r>
    </w:p>
    <w:sectPr w:rsidR="00247B8E" w:rsidRPr="00247B8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03708"/>
    <w:multiLevelType w:val="hybridMultilevel"/>
    <w:tmpl w:val="C282AB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380C73A8"/>
    <w:multiLevelType w:val="hybridMultilevel"/>
    <w:tmpl w:val="6B5E56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A276D80"/>
    <w:multiLevelType w:val="multilevel"/>
    <w:tmpl w:val="248A0F90"/>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nsid w:val="7E671331"/>
    <w:multiLevelType w:val="multilevel"/>
    <w:tmpl w:val="CAE06BE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C33"/>
    <w:rsid w:val="00004AB3"/>
    <w:rsid w:val="0001166B"/>
    <w:rsid w:val="00031BC5"/>
    <w:rsid w:val="000722D0"/>
    <w:rsid w:val="00115F11"/>
    <w:rsid w:val="00247B8E"/>
    <w:rsid w:val="00257F06"/>
    <w:rsid w:val="002900F1"/>
    <w:rsid w:val="002A04C2"/>
    <w:rsid w:val="00357579"/>
    <w:rsid w:val="00464218"/>
    <w:rsid w:val="00495D1B"/>
    <w:rsid w:val="004C2C38"/>
    <w:rsid w:val="005A37E6"/>
    <w:rsid w:val="0076414A"/>
    <w:rsid w:val="00771586"/>
    <w:rsid w:val="007A2C33"/>
    <w:rsid w:val="0086596C"/>
    <w:rsid w:val="009B5EDE"/>
    <w:rsid w:val="00B15075"/>
    <w:rsid w:val="00E41C30"/>
    <w:rsid w:val="00E843DD"/>
    <w:rsid w:val="00EB57EA"/>
    <w:rsid w:val="00FF49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32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NoSpacing">
    <w:name w:val="No Spacing"/>
    <w:uiPriority w:val="1"/>
    <w:qFormat/>
    <w:rsid w:val="004C2C38"/>
    <w:pPr>
      <w:spacing w:after="0" w:line="240" w:lineRule="auto"/>
    </w:pPr>
  </w:style>
  <w:style w:type="paragraph" w:styleId="ListParagraph">
    <w:name w:val="List Paragraph"/>
    <w:basedOn w:val="Normal"/>
    <w:uiPriority w:val="34"/>
    <w:qFormat/>
    <w:rsid w:val="00E843DD"/>
    <w:pPr>
      <w:ind w:left="720"/>
      <w:contextualSpacing/>
    </w:pPr>
  </w:style>
  <w:style w:type="character" w:styleId="CommentReference">
    <w:name w:val="annotation reference"/>
    <w:basedOn w:val="DefaultParagraphFont"/>
    <w:uiPriority w:val="99"/>
    <w:semiHidden/>
    <w:unhideWhenUsed/>
    <w:rsid w:val="00115F11"/>
    <w:rPr>
      <w:sz w:val="16"/>
      <w:szCs w:val="16"/>
    </w:rPr>
  </w:style>
  <w:style w:type="paragraph" w:styleId="CommentText">
    <w:name w:val="annotation text"/>
    <w:basedOn w:val="Normal"/>
    <w:link w:val="CommentTextChar"/>
    <w:uiPriority w:val="99"/>
    <w:semiHidden/>
    <w:unhideWhenUsed/>
    <w:rsid w:val="00115F11"/>
    <w:pPr>
      <w:spacing w:line="240" w:lineRule="auto"/>
    </w:pPr>
    <w:rPr>
      <w:sz w:val="20"/>
      <w:szCs w:val="20"/>
    </w:rPr>
  </w:style>
  <w:style w:type="character" w:customStyle="1" w:styleId="CommentTextChar">
    <w:name w:val="Comment Text Char"/>
    <w:basedOn w:val="DefaultParagraphFont"/>
    <w:link w:val="CommentText"/>
    <w:uiPriority w:val="99"/>
    <w:semiHidden/>
    <w:rsid w:val="00115F11"/>
    <w:rPr>
      <w:sz w:val="20"/>
      <w:szCs w:val="20"/>
    </w:rPr>
  </w:style>
  <w:style w:type="paragraph" w:styleId="CommentSubject">
    <w:name w:val="annotation subject"/>
    <w:basedOn w:val="CommentText"/>
    <w:next w:val="CommentText"/>
    <w:link w:val="CommentSubjectChar"/>
    <w:uiPriority w:val="99"/>
    <w:semiHidden/>
    <w:unhideWhenUsed/>
    <w:rsid w:val="00115F11"/>
    <w:rPr>
      <w:b/>
      <w:bCs/>
    </w:rPr>
  </w:style>
  <w:style w:type="character" w:customStyle="1" w:styleId="CommentSubjectChar">
    <w:name w:val="Comment Subject Char"/>
    <w:basedOn w:val="CommentTextChar"/>
    <w:link w:val="CommentSubject"/>
    <w:uiPriority w:val="99"/>
    <w:semiHidden/>
    <w:rsid w:val="00115F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b/>
      <w:sz w:val="36"/>
      <w:szCs w:val="36"/>
    </w:rPr>
  </w:style>
  <w:style w:type="paragraph" w:styleId="Heading2">
    <w:name w:val="heading 2"/>
    <w:basedOn w:val="Normal"/>
    <w:next w:val="Normal"/>
    <w:pPr>
      <w:keepNext/>
      <w:keepLines/>
      <w:spacing w:before="200" w:after="0"/>
      <w:outlineLvl w:val="1"/>
    </w:pPr>
    <w:rPr>
      <w:rFonts w:ascii="Cambria" w:eastAsia="Cambria" w:hAnsi="Cambria" w:cs="Cambria"/>
      <w:b/>
      <w:color w:val="4F81BD"/>
      <w:sz w:val="26"/>
      <w:szCs w:val="2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pPr>
    <w:rPr>
      <w:rFonts w:ascii="Cambria" w:eastAsia="Cambria" w:hAnsi="Cambria" w:cs="Cambria"/>
      <w:sz w:val="56"/>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715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1586"/>
    <w:rPr>
      <w:rFonts w:ascii="Tahoma" w:hAnsi="Tahoma" w:cs="Tahoma"/>
      <w:sz w:val="16"/>
      <w:szCs w:val="16"/>
    </w:rPr>
  </w:style>
  <w:style w:type="paragraph" w:styleId="NoSpacing">
    <w:name w:val="No Spacing"/>
    <w:uiPriority w:val="1"/>
    <w:qFormat/>
    <w:rsid w:val="004C2C38"/>
    <w:pPr>
      <w:spacing w:after="0" w:line="240" w:lineRule="auto"/>
    </w:pPr>
  </w:style>
  <w:style w:type="paragraph" w:styleId="ListParagraph">
    <w:name w:val="List Paragraph"/>
    <w:basedOn w:val="Normal"/>
    <w:uiPriority w:val="34"/>
    <w:qFormat/>
    <w:rsid w:val="00E843DD"/>
    <w:pPr>
      <w:ind w:left="720"/>
      <w:contextualSpacing/>
    </w:pPr>
  </w:style>
  <w:style w:type="character" w:styleId="CommentReference">
    <w:name w:val="annotation reference"/>
    <w:basedOn w:val="DefaultParagraphFont"/>
    <w:uiPriority w:val="99"/>
    <w:semiHidden/>
    <w:unhideWhenUsed/>
    <w:rsid w:val="00115F11"/>
    <w:rPr>
      <w:sz w:val="16"/>
      <w:szCs w:val="16"/>
    </w:rPr>
  </w:style>
  <w:style w:type="paragraph" w:styleId="CommentText">
    <w:name w:val="annotation text"/>
    <w:basedOn w:val="Normal"/>
    <w:link w:val="CommentTextChar"/>
    <w:uiPriority w:val="99"/>
    <w:semiHidden/>
    <w:unhideWhenUsed/>
    <w:rsid w:val="00115F11"/>
    <w:pPr>
      <w:spacing w:line="240" w:lineRule="auto"/>
    </w:pPr>
    <w:rPr>
      <w:sz w:val="20"/>
      <w:szCs w:val="20"/>
    </w:rPr>
  </w:style>
  <w:style w:type="character" w:customStyle="1" w:styleId="CommentTextChar">
    <w:name w:val="Comment Text Char"/>
    <w:basedOn w:val="DefaultParagraphFont"/>
    <w:link w:val="CommentText"/>
    <w:uiPriority w:val="99"/>
    <w:semiHidden/>
    <w:rsid w:val="00115F11"/>
    <w:rPr>
      <w:sz w:val="20"/>
      <w:szCs w:val="20"/>
    </w:rPr>
  </w:style>
  <w:style w:type="paragraph" w:styleId="CommentSubject">
    <w:name w:val="annotation subject"/>
    <w:basedOn w:val="CommentText"/>
    <w:next w:val="CommentText"/>
    <w:link w:val="CommentSubjectChar"/>
    <w:uiPriority w:val="99"/>
    <w:semiHidden/>
    <w:unhideWhenUsed/>
    <w:rsid w:val="00115F11"/>
    <w:rPr>
      <w:b/>
      <w:bCs/>
    </w:rPr>
  </w:style>
  <w:style w:type="character" w:customStyle="1" w:styleId="CommentSubjectChar">
    <w:name w:val="Comment Subject Char"/>
    <w:basedOn w:val="CommentTextChar"/>
    <w:link w:val="CommentSubject"/>
    <w:uiPriority w:val="99"/>
    <w:semiHidden/>
    <w:rsid w:val="00115F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6</cp:revision>
  <dcterms:created xsi:type="dcterms:W3CDTF">2016-10-25T17:37:00Z</dcterms:created>
  <dcterms:modified xsi:type="dcterms:W3CDTF">2016-12-04T10:43:00Z</dcterms:modified>
</cp:coreProperties>
</file>