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Pr="009529BB" w:rsidRDefault="00307BAE" w:rsidP="007A49EB">
      <w:pPr>
        <w:jc w:val="center"/>
        <w:rPr>
          <w:b/>
          <w:lang w:val="en-AU"/>
        </w:rPr>
      </w:pPr>
      <w:r w:rsidRPr="009529BB">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9529BB" w:rsidRDefault="00F50634" w:rsidP="007A49EB">
      <w:pPr>
        <w:jc w:val="center"/>
        <w:rPr>
          <w:b/>
          <w:lang w:val="en-AU"/>
        </w:rPr>
      </w:pPr>
      <w:r w:rsidRPr="009529BB">
        <w:rPr>
          <w:b/>
          <w:lang w:val="en-AU"/>
        </w:rPr>
        <w:t>Society for Technical Communication</w:t>
      </w:r>
    </w:p>
    <w:p w14:paraId="0F20287E" w14:textId="75651426" w:rsidR="00F50634" w:rsidRPr="009529BB" w:rsidRDefault="00E0108A" w:rsidP="007A49EB">
      <w:pPr>
        <w:jc w:val="center"/>
        <w:rPr>
          <w:b/>
          <w:lang w:val="en-AU"/>
        </w:rPr>
      </w:pPr>
      <w:r w:rsidRPr="009529BB">
        <w:rPr>
          <w:b/>
          <w:lang w:val="en-AU"/>
        </w:rPr>
        <w:t>Board of Directors</w:t>
      </w:r>
      <w:r w:rsidR="004845FD" w:rsidRPr="009529BB">
        <w:rPr>
          <w:b/>
          <w:lang w:val="en-AU"/>
        </w:rPr>
        <w:t xml:space="preserve"> Meeting</w:t>
      </w:r>
      <w:r w:rsidR="00D722E5">
        <w:rPr>
          <w:b/>
          <w:lang w:val="en-AU"/>
        </w:rPr>
        <w:t xml:space="preserve"> Summary</w:t>
      </w:r>
    </w:p>
    <w:p w14:paraId="588516A3" w14:textId="1BEA41B3" w:rsidR="004C4FC7" w:rsidRPr="009529BB" w:rsidRDefault="000D63A1" w:rsidP="007A49EB">
      <w:pPr>
        <w:jc w:val="center"/>
        <w:rPr>
          <w:b/>
          <w:lang w:val="en-AU"/>
        </w:rPr>
      </w:pPr>
      <w:r w:rsidRPr="009529BB">
        <w:rPr>
          <w:b/>
          <w:lang w:val="en-AU"/>
        </w:rPr>
        <w:t>Celebration 7-8, Hyatt Regency Orlando</w:t>
      </w:r>
    </w:p>
    <w:p w14:paraId="5FBE2EEE" w14:textId="57EA32C9" w:rsidR="009B0EC0" w:rsidRPr="009529BB" w:rsidRDefault="009F0192" w:rsidP="009F0192">
      <w:pPr>
        <w:jc w:val="center"/>
        <w:rPr>
          <w:b/>
          <w:lang w:val="en-AU"/>
        </w:rPr>
      </w:pPr>
      <w:r w:rsidRPr="009529BB">
        <w:rPr>
          <w:b/>
          <w:lang w:val="en-AU"/>
        </w:rPr>
        <w:t>23</w:t>
      </w:r>
      <w:r w:rsidR="000B3419" w:rsidRPr="009529BB">
        <w:rPr>
          <w:b/>
          <w:lang w:val="en-AU"/>
        </w:rPr>
        <w:t xml:space="preserve"> May</w:t>
      </w:r>
      <w:r w:rsidR="00240E17" w:rsidRPr="009529BB">
        <w:rPr>
          <w:b/>
          <w:lang w:val="en-AU"/>
        </w:rPr>
        <w:t xml:space="preserve"> </w:t>
      </w:r>
      <w:r w:rsidR="005E6E21" w:rsidRPr="009529BB">
        <w:rPr>
          <w:b/>
          <w:lang w:val="en-AU"/>
        </w:rPr>
        <w:t xml:space="preserve">2018 </w:t>
      </w:r>
      <w:r w:rsidR="00876755" w:rsidRPr="009529BB">
        <w:rPr>
          <w:b/>
          <w:lang w:val="en-AU"/>
        </w:rPr>
        <w:t>1:3</w:t>
      </w:r>
      <w:r w:rsidRPr="009529BB">
        <w:rPr>
          <w:b/>
          <w:lang w:val="en-AU"/>
        </w:rPr>
        <w:t>0 AM – 5</w:t>
      </w:r>
      <w:r w:rsidR="000B3419" w:rsidRPr="009529BB">
        <w:rPr>
          <w:b/>
          <w:lang w:val="en-AU"/>
        </w:rPr>
        <w:t>:00 PM E</w:t>
      </w:r>
      <w:r w:rsidRPr="009529BB">
        <w:rPr>
          <w:b/>
          <w:lang w:val="en-AU"/>
        </w:rPr>
        <w:t>D</w:t>
      </w:r>
      <w:r w:rsidR="000B3419" w:rsidRPr="009529BB">
        <w:rPr>
          <w:b/>
          <w:lang w:val="en-AU"/>
        </w:rPr>
        <w:t>T</w:t>
      </w:r>
    </w:p>
    <w:p w14:paraId="63391148" w14:textId="17BC156B" w:rsidR="004B4172" w:rsidRPr="009529BB" w:rsidRDefault="00C42336" w:rsidP="003D063E">
      <w:pPr>
        <w:pStyle w:val="Heading1"/>
        <w:rPr>
          <w:lang w:val="en-AU"/>
        </w:rPr>
      </w:pPr>
      <w:r w:rsidRPr="009529BB">
        <w:rPr>
          <w:lang w:val="en-AU"/>
        </w:rPr>
        <w:t>Agenda Items</w:t>
      </w:r>
    </w:p>
    <w:p w14:paraId="0F235919" w14:textId="77777777" w:rsidR="00876755" w:rsidRPr="009529BB" w:rsidRDefault="00876755" w:rsidP="00876755">
      <w:pPr>
        <w:pStyle w:val="ListParagraph"/>
        <w:numPr>
          <w:ilvl w:val="0"/>
          <w:numId w:val="4"/>
        </w:numPr>
        <w:tabs>
          <w:tab w:val="left" w:pos="1810"/>
        </w:tabs>
        <w:rPr>
          <w:lang w:val="en-AU"/>
        </w:rPr>
      </w:pPr>
      <w:r w:rsidRPr="009529BB">
        <w:rPr>
          <w:lang w:val="en-AU"/>
        </w:rPr>
        <w:t>1:30 – 1:35 Call to Order, Meeting Logistics</w:t>
      </w:r>
    </w:p>
    <w:p w14:paraId="5A1DC4C9" w14:textId="77777777" w:rsidR="00876755" w:rsidRPr="009529BB" w:rsidRDefault="00876755" w:rsidP="00876755">
      <w:pPr>
        <w:pStyle w:val="ListParagraph"/>
        <w:numPr>
          <w:ilvl w:val="0"/>
          <w:numId w:val="4"/>
        </w:numPr>
        <w:tabs>
          <w:tab w:val="left" w:pos="1810"/>
        </w:tabs>
        <w:rPr>
          <w:lang w:val="en-AU"/>
        </w:rPr>
      </w:pPr>
      <w:r w:rsidRPr="009529BB">
        <w:rPr>
          <w:lang w:val="en-AU"/>
        </w:rPr>
        <w:t>1:35 – 1:40 Phoenix Chapter Name Change (Jessie Mallory)</w:t>
      </w:r>
    </w:p>
    <w:p w14:paraId="43132F68" w14:textId="77777777" w:rsidR="00876755" w:rsidRPr="009529BB" w:rsidRDefault="00876755" w:rsidP="00876755">
      <w:pPr>
        <w:pStyle w:val="ListParagraph"/>
        <w:numPr>
          <w:ilvl w:val="0"/>
          <w:numId w:val="4"/>
        </w:numPr>
        <w:tabs>
          <w:tab w:val="left" w:pos="1810"/>
        </w:tabs>
        <w:rPr>
          <w:lang w:val="en-AU"/>
        </w:rPr>
      </w:pPr>
      <w:r w:rsidRPr="009529BB">
        <w:rPr>
          <w:lang w:val="en-AU"/>
        </w:rPr>
        <w:t>1:40 – 1:55 Strategic Overview (Liz Pohland, Jane Wilson)</w:t>
      </w:r>
    </w:p>
    <w:p w14:paraId="520E8132" w14:textId="77777777" w:rsidR="00876755" w:rsidRPr="009529BB" w:rsidRDefault="00876755" w:rsidP="00876755">
      <w:pPr>
        <w:pStyle w:val="ListParagraph"/>
        <w:numPr>
          <w:ilvl w:val="0"/>
          <w:numId w:val="4"/>
        </w:numPr>
        <w:tabs>
          <w:tab w:val="left" w:pos="1810"/>
        </w:tabs>
        <w:rPr>
          <w:lang w:val="en-AU"/>
        </w:rPr>
      </w:pPr>
      <w:r w:rsidRPr="009529BB">
        <w:rPr>
          <w:lang w:val="en-AU"/>
        </w:rPr>
        <w:t xml:space="preserve">1:55 – 2:00 SWOT Analysis Proposal (Ben </w:t>
      </w:r>
      <w:proofErr w:type="spellStart"/>
      <w:r w:rsidRPr="009529BB">
        <w:rPr>
          <w:lang w:val="en-AU"/>
        </w:rPr>
        <w:t>Woelk</w:t>
      </w:r>
      <w:proofErr w:type="spellEnd"/>
      <w:r w:rsidRPr="009529BB">
        <w:rPr>
          <w:lang w:val="en-AU"/>
        </w:rPr>
        <w:t>)</w:t>
      </w:r>
    </w:p>
    <w:p w14:paraId="5A0FA2CA" w14:textId="77777777" w:rsidR="00876755" w:rsidRPr="009529BB" w:rsidRDefault="00876755" w:rsidP="00876755">
      <w:pPr>
        <w:pStyle w:val="ListParagraph"/>
        <w:numPr>
          <w:ilvl w:val="0"/>
          <w:numId w:val="4"/>
        </w:numPr>
        <w:tabs>
          <w:tab w:val="left" w:pos="1810"/>
        </w:tabs>
        <w:rPr>
          <w:lang w:val="en-AU"/>
        </w:rPr>
      </w:pPr>
      <w:r w:rsidRPr="009529BB">
        <w:rPr>
          <w:lang w:val="en-AU"/>
        </w:rPr>
        <w:t>End of Public portion of meeting</w:t>
      </w:r>
    </w:p>
    <w:p w14:paraId="022AEF80" w14:textId="77777777" w:rsidR="00876755" w:rsidRPr="009529BB" w:rsidRDefault="00876755" w:rsidP="00876755">
      <w:pPr>
        <w:pStyle w:val="ListParagraph"/>
        <w:numPr>
          <w:ilvl w:val="0"/>
          <w:numId w:val="4"/>
        </w:numPr>
        <w:tabs>
          <w:tab w:val="left" w:pos="1810"/>
        </w:tabs>
        <w:rPr>
          <w:lang w:val="en-AU"/>
        </w:rPr>
      </w:pPr>
      <w:r w:rsidRPr="009529BB">
        <w:rPr>
          <w:lang w:val="en-AU"/>
        </w:rPr>
        <w:t>2:00 – 2:15 Welcome to the Board (Jane Wilson)</w:t>
      </w:r>
    </w:p>
    <w:p w14:paraId="4432AEFB" w14:textId="77777777" w:rsidR="00876755" w:rsidRPr="009529BB" w:rsidRDefault="00876755" w:rsidP="00876755">
      <w:pPr>
        <w:pStyle w:val="ListParagraph"/>
        <w:numPr>
          <w:ilvl w:val="0"/>
          <w:numId w:val="4"/>
        </w:numPr>
        <w:tabs>
          <w:tab w:val="left" w:pos="1810"/>
        </w:tabs>
        <w:rPr>
          <w:lang w:val="en-AU"/>
        </w:rPr>
      </w:pPr>
      <w:r w:rsidRPr="009529BB">
        <w:rPr>
          <w:lang w:val="en-AU"/>
        </w:rPr>
        <w:t xml:space="preserve">2:15 – 2:30 </w:t>
      </w:r>
      <w:proofErr w:type="spellStart"/>
      <w:r w:rsidRPr="009529BB">
        <w:rPr>
          <w:lang w:val="en-AU"/>
        </w:rPr>
        <w:t>Nonprofit</w:t>
      </w:r>
      <w:proofErr w:type="spellEnd"/>
      <w:r w:rsidRPr="009529BB">
        <w:rPr>
          <w:lang w:val="en-AU"/>
        </w:rPr>
        <w:t xml:space="preserve"> Associations/Boards (Liz Pohland)</w:t>
      </w:r>
    </w:p>
    <w:p w14:paraId="676FB6D7" w14:textId="77777777" w:rsidR="00876755" w:rsidRPr="009529BB" w:rsidRDefault="00876755" w:rsidP="00876755">
      <w:pPr>
        <w:pStyle w:val="ListParagraph"/>
        <w:numPr>
          <w:ilvl w:val="0"/>
          <w:numId w:val="4"/>
        </w:numPr>
        <w:tabs>
          <w:tab w:val="left" w:pos="1810"/>
        </w:tabs>
        <w:rPr>
          <w:lang w:val="en-AU"/>
        </w:rPr>
      </w:pPr>
      <w:r w:rsidRPr="009529BB">
        <w:rPr>
          <w:lang w:val="en-AU"/>
        </w:rPr>
        <w:t>2:30 – 2:45 Icebreaker – all</w:t>
      </w:r>
    </w:p>
    <w:p w14:paraId="26357C8F" w14:textId="77777777" w:rsidR="00876755" w:rsidRPr="009529BB" w:rsidRDefault="00876755" w:rsidP="00876755">
      <w:pPr>
        <w:pStyle w:val="ListParagraph"/>
        <w:numPr>
          <w:ilvl w:val="0"/>
          <w:numId w:val="4"/>
        </w:numPr>
        <w:tabs>
          <w:tab w:val="left" w:pos="1810"/>
        </w:tabs>
        <w:rPr>
          <w:lang w:val="en-AU"/>
        </w:rPr>
      </w:pPr>
      <w:r w:rsidRPr="009529BB">
        <w:rPr>
          <w:lang w:val="en-AU"/>
        </w:rPr>
        <w:t>2:45 – 3:00 break</w:t>
      </w:r>
    </w:p>
    <w:p w14:paraId="0DB05E30" w14:textId="77777777" w:rsidR="00876755" w:rsidRPr="009529BB" w:rsidRDefault="00876755" w:rsidP="00876755">
      <w:pPr>
        <w:pStyle w:val="ListParagraph"/>
        <w:numPr>
          <w:ilvl w:val="0"/>
          <w:numId w:val="4"/>
        </w:numPr>
        <w:tabs>
          <w:tab w:val="left" w:pos="1810"/>
        </w:tabs>
        <w:rPr>
          <w:lang w:val="en-AU"/>
        </w:rPr>
      </w:pPr>
      <w:r w:rsidRPr="009529BB">
        <w:rPr>
          <w:lang w:val="en-AU"/>
        </w:rPr>
        <w:t>3:00 – 3:15 Committee Chairs 2018-2019 (Jane Wilson)</w:t>
      </w:r>
    </w:p>
    <w:p w14:paraId="421A0EA9" w14:textId="77777777" w:rsidR="00876755" w:rsidRPr="009529BB" w:rsidRDefault="00876755" w:rsidP="00876755">
      <w:pPr>
        <w:pStyle w:val="ListParagraph"/>
        <w:numPr>
          <w:ilvl w:val="0"/>
          <w:numId w:val="4"/>
        </w:numPr>
        <w:tabs>
          <w:tab w:val="left" w:pos="1810"/>
        </w:tabs>
        <w:rPr>
          <w:lang w:val="en-AU"/>
        </w:rPr>
      </w:pPr>
      <w:r w:rsidRPr="009529BB">
        <w:rPr>
          <w:lang w:val="en-AU"/>
        </w:rPr>
        <w:t xml:space="preserve">3:15 – 3:30 Nom </w:t>
      </w:r>
      <w:proofErr w:type="spellStart"/>
      <w:r w:rsidRPr="009529BB">
        <w:rPr>
          <w:lang w:val="en-AU"/>
        </w:rPr>
        <w:t>Comm</w:t>
      </w:r>
      <w:proofErr w:type="spellEnd"/>
      <w:r w:rsidRPr="009529BB">
        <w:rPr>
          <w:lang w:val="en-AU"/>
        </w:rPr>
        <w:t xml:space="preserve"> update (Alyssa Fox)</w:t>
      </w:r>
    </w:p>
    <w:p w14:paraId="7CB13E36" w14:textId="77777777" w:rsidR="00876755" w:rsidRPr="009529BB" w:rsidRDefault="00876755" w:rsidP="00876755">
      <w:pPr>
        <w:pStyle w:val="ListParagraph"/>
        <w:numPr>
          <w:ilvl w:val="0"/>
          <w:numId w:val="4"/>
        </w:numPr>
        <w:tabs>
          <w:tab w:val="left" w:pos="1810"/>
        </w:tabs>
        <w:rPr>
          <w:lang w:val="en-AU"/>
        </w:rPr>
      </w:pPr>
      <w:r w:rsidRPr="009529BB">
        <w:rPr>
          <w:lang w:val="en-AU"/>
        </w:rPr>
        <w:t>3:30 – 4:30 Strategic Discussion – Focus Area 1</w:t>
      </w:r>
    </w:p>
    <w:p w14:paraId="53B85A24" w14:textId="25659451" w:rsidR="00FC0EE0" w:rsidRPr="009529BB" w:rsidRDefault="00FC0EE0" w:rsidP="00FC0EE0">
      <w:pPr>
        <w:pStyle w:val="Heading1"/>
        <w:rPr>
          <w:lang w:val="en-AU"/>
        </w:rPr>
      </w:pPr>
      <w:r w:rsidRPr="009529BB">
        <w:rPr>
          <w:lang w:val="en-AU"/>
        </w:rPr>
        <w:t>Board</w:t>
      </w:r>
    </w:p>
    <w:p w14:paraId="7001CA9C" w14:textId="3AB1706A" w:rsidR="00FC0EE0" w:rsidRPr="009529BB" w:rsidRDefault="009F0192" w:rsidP="00FC0EE0">
      <w:pPr>
        <w:numPr>
          <w:ilvl w:val="0"/>
          <w:numId w:val="25"/>
        </w:numPr>
        <w:spacing w:after="0"/>
        <w:ind w:hanging="360"/>
        <w:contextualSpacing/>
        <w:rPr>
          <w:lang w:val="en-AU"/>
        </w:rPr>
      </w:pPr>
      <w:r w:rsidRPr="009529BB">
        <w:rPr>
          <w:lang w:val="en-AU"/>
        </w:rPr>
        <w:t>Jane Wilson</w:t>
      </w:r>
      <w:r w:rsidR="00FC0EE0" w:rsidRPr="009529BB">
        <w:rPr>
          <w:lang w:val="en-AU"/>
        </w:rPr>
        <w:t xml:space="preserve">, President </w:t>
      </w:r>
    </w:p>
    <w:p w14:paraId="0FC6BB4F" w14:textId="44326C92" w:rsidR="00FC0EE0" w:rsidRPr="009529BB" w:rsidRDefault="009F0192" w:rsidP="00FC0EE0">
      <w:pPr>
        <w:numPr>
          <w:ilvl w:val="0"/>
          <w:numId w:val="25"/>
        </w:numPr>
        <w:spacing w:after="0"/>
        <w:ind w:hanging="360"/>
        <w:contextualSpacing/>
        <w:rPr>
          <w:lang w:val="en-AU"/>
        </w:rPr>
      </w:pPr>
      <w:r w:rsidRPr="009529BB">
        <w:rPr>
          <w:lang w:val="en-AU"/>
        </w:rPr>
        <w:t xml:space="preserve">Ben </w:t>
      </w:r>
      <w:proofErr w:type="spellStart"/>
      <w:r w:rsidRPr="009529BB">
        <w:rPr>
          <w:lang w:val="en-AU"/>
        </w:rPr>
        <w:t>Woelk</w:t>
      </w:r>
      <w:proofErr w:type="spellEnd"/>
      <w:r w:rsidR="00FC0EE0" w:rsidRPr="009529BB">
        <w:rPr>
          <w:lang w:val="en-AU"/>
        </w:rPr>
        <w:t>, Vice-President</w:t>
      </w:r>
    </w:p>
    <w:p w14:paraId="560C8A42" w14:textId="77777777" w:rsidR="00FC0EE0" w:rsidRPr="009529BB" w:rsidRDefault="00FC0EE0" w:rsidP="00FC0EE0">
      <w:pPr>
        <w:numPr>
          <w:ilvl w:val="0"/>
          <w:numId w:val="25"/>
        </w:numPr>
        <w:spacing w:after="0"/>
        <w:ind w:hanging="360"/>
        <w:contextualSpacing/>
        <w:rPr>
          <w:lang w:val="en-AU"/>
        </w:rPr>
      </w:pPr>
      <w:r w:rsidRPr="009529BB">
        <w:rPr>
          <w:lang w:val="en-AU"/>
        </w:rPr>
        <w:t>Kirsty Taylor, Secretary</w:t>
      </w:r>
    </w:p>
    <w:p w14:paraId="3A20E789" w14:textId="77777777" w:rsidR="00FC0EE0" w:rsidRPr="009529BB" w:rsidRDefault="00FC0EE0" w:rsidP="00FC0EE0">
      <w:pPr>
        <w:numPr>
          <w:ilvl w:val="0"/>
          <w:numId w:val="25"/>
        </w:numPr>
        <w:spacing w:after="0"/>
        <w:ind w:hanging="360"/>
        <w:contextualSpacing/>
        <w:rPr>
          <w:lang w:val="en-AU"/>
        </w:rPr>
      </w:pPr>
      <w:r w:rsidRPr="009529BB">
        <w:rPr>
          <w:lang w:val="en-AU"/>
        </w:rPr>
        <w:t xml:space="preserve">James Bousquet, Treasurer </w:t>
      </w:r>
    </w:p>
    <w:p w14:paraId="1B5F3948" w14:textId="52265112" w:rsidR="00FC0EE0" w:rsidRPr="009529BB" w:rsidRDefault="009F0192" w:rsidP="00FC0EE0">
      <w:pPr>
        <w:numPr>
          <w:ilvl w:val="0"/>
          <w:numId w:val="25"/>
        </w:numPr>
        <w:spacing w:after="0"/>
        <w:ind w:hanging="360"/>
        <w:contextualSpacing/>
        <w:rPr>
          <w:lang w:val="en-AU"/>
        </w:rPr>
      </w:pPr>
      <w:r w:rsidRPr="009529BB">
        <w:rPr>
          <w:lang w:val="en-AU"/>
        </w:rPr>
        <w:t>Alyssa Fox</w:t>
      </w:r>
      <w:r w:rsidR="00FC0EE0" w:rsidRPr="009529BB">
        <w:rPr>
          <w:lang w:val="en-AU"/>
        </w:rPr>
        <w:t>, Immediate Past President</w:t>
      </w:r>
    </w:p>
    <w:p w14:paraId="69206E81" w14:textId="77777777" w:rsidR="009F0192" w:rsidRPr="009529BB" w:rsidRDefault="00FC0EE0" w:rsidP="009F0192">
      <w:pPr>
        <w:numPr>
          <w:ilvl w:val="0"/>
          <w:numId w:val="25"/>
        </w:numPr>
        <w:spacing w:after="0"/>
        <w:ind w:hanging="360"/>
        <w:contextualSpacing/>
        <w:rPr>
          <w:lang w:val="en-AU"/>
        </w:rPr>
      </w:pPr>
      <w:r w:rsidRPr="009529BB">
        <w:rPr>
          <w:lang w:val="en-AU"/>
        </w:rPr>
        <w:t xml:space="preserve">Alisa Bonsignore, Director </w:t>
      </w:r>
    </w:p>
    <w:p w14:paraId="40A42791" w14:textId="4D529CCA" w:rsidR="00FC0EE0" w:rsidRPr="009529BB" w:rsidRDefault="009F0192" w:rsidP="009F0192">
      <w:pPr>
        <w:numPr>
          <w:ilvl w:val="0"/>
          <w:numId w:val="25"/>
        </w:numPr>
        <w:spacing w:after="0"/>
        <w:ind w:hanging="360"/>
        <w:contextualSpacing/>
        <w:rPr>
          <w:lang w:val="en-AU"/>
        </w:rPr>
      </w:pPr>
      <w:r w:rsidRPr="009529BB">
        <w:rPr>
          <w:lang w:val="en-AU"/>
        </w:rPr>
        <w:t>Todd DeLuca</w:t>
      </w:r>
      <w:r w:rsidR="00FC0EE0" w:rsidRPr="009529BB">
        <w:rPr>
          <w:lang w:val="en-AU"/>
        </w:rPr>
        <w:t>, Director</w:t>
      </w:r>
    </w:p>
    <w:p w14:paraId="748EC655" w14:textId="77777777" w:rsidR="00FC0EE0" w:rsidRPr="009529BB" w:rsidRDefault="00FC0EE0" w:rsidP="00FC0EE0">
      <w:pPr>
        <w:numPr>
          <w:ilvl w:val="0"/>
          <w:numId w:val="25"/>
        </w:numPr>
        <w:ind w:hanging="360"/>
        <w:contextualSpacing/>
        <w:rPr>
          <w:lang w:val="en-AU"/>
        </w:rPr>
      </w:pPr>
      <w:r w:rsidRPr="009529BB">
        <w:rPr>
          <w:lang w:val="en-AU"/>
        </w:rPr>
        <w:t>Jessie Mallory, Director</w:t>
      </w:r>
    </w:p>
    <w:p w14:paraId="245B90DC" w14:textId="77777777" w:rsidR="00FC0EE0" w:rsidRPr="009529BB" w:rsidRDefault="00FC0EE0" w:rsidP="00FC0EE0">
      <w:pPr>
        <w:numPr>
          <w:ilvl w:val="0"/>
          <w:numId w:val="25"/>
        </w:numPr>
        <w:ind w:hanging="360"/>
        <w:contextualSpacing/>
        <w:rPr>
          <w:lang w:val="en-AU"/>
        </w:rPr>
      </w:pPr>
      <w:r w:rsidRPr="009529BB">
        <w:rPr>
          <w:lang w:val="en-AU"/>
        </w:rPr>
        <w:t>Robert Perry, Director</w:t>
      </w:r>
    </w:p>
    <w:p w14:paraId="67D103A3" w14:textId="77777777" w:rsidR="00FC0EE0" w:rsidRPr="009529BB" w:rsidRDefault="00FC0EE0" w:rsidP="00FC0EE0">
      <w:pPr>
        <w:tabs>
          <w:tab w:val="left" w:pos="3420"/>
        </w:tabs>
        <w:rPr>
          <w:lang w:val="en-AU"/>
        </w:rPr>
      </w:pPr>
      <w:r w:rsidRPr="009529BB">
        <w:rPr>
          <w:lang w:val="en-AU"/>
        </w:rPr>
        <w:lastRenderedPageBreak/>
        <w:t>Office</w:t>
      </w:r>
    </w:p>
    <w:p w14:paraId="58857B80" w14:textId="77777777" w:rsidR="00FC0EE0" w:rsidRPr="009529BB" w:rsidRDefault="00FC0EE0" w:rsidP="00FC0EE0">
      <w:pPr>
        <w:numPr>
          <w:ilvl w:val="0"/>
          <w:numId w:val="26"/>
        </w:numPr>
        <w:ind w:hanging="360"/>
        <w:contextualSpacing/>
        <w:rPr>
          <w:lang w:val="en-AU"/>
        </w:rPr>
      </w:pPr>
      <w:r w:rsidRPr="009529BB">
        <w:rPr>
          <w:lang w:val="en-AU"/>
        </w:rPr>
        <w:t>Liz Pohland, STC CEO</w:t>
      </w:r>
    </w:p>
    <w:p w14:paraId="13DFBDF0" w14:textId="77777777" w:rsidR="00FC0EE0" w:rsidRPr="009529BB" w:rsidRDefault="00FC0EE0" w:rsidP="00FC0EE0">
      <w:pPr>
        <w:rPr>
          <w:lang w:val="en-AU"/>
        </w:rPr>
      </w:pPr>
      <w:r w:rsidRPr="009529BB">
        <w:rPr>
          <w:lang w:val="en-AU"/>
        </w:rPr>
        <w:t>Guests</w:t>
      </w:r>
    </w:p>
    <w:p w14:paraId="1130D222" w14:textId="04E72ADA" w:rsidR="00FC0EE0" w:rsidRPr="009529BB" w:rsidRDefault="00133C9C" w:rsidP="00FC0EE0">
      <w:pPr>
        <w:pStyle w:val="ListParagraph"/>
        <w:numPr>
          <w:ilvl w:val="0"/>
          <w:numId w:val="4"/>
        </w:numPr>
        <w:rPr>
          <w:lang w:val="en-AU"/>
        </w:rPr>
      </w:pPr>
      <w:r w:rsidRPr="009529BB">
        <w:rPr>
          <w:lang w:val="en-AU"/>
        </w:rPr>
        <w:t>4 members in attendance</w:t>
      </w:r>
      <w:r w:rsidR="000D63A1" w:rsidRPr="009529BB">
        <w:rPr>
          <w:lang w:val="en-AU"/>
        </w:rPr>
        <w:t xml:space="preserve"> (Bethany </w:t>
      </w:r>
      <w:proofErr w:type="spellStart"/>
      <w:r w:rsidR="000D63A1" w:rsidRPr="009529BB">
        <w:rPr>
          <w:lang w:val="en-AU"/>
        </w:rPr>
        <w:t>Aguad</w:t>
      </w:r>
      <w:proofErr w:type="spellEnd"/>
      <w:r w:rsidR="000D63A1" w:rsidRPr="009529BB">
        <w:rPr>
          <w:lang w:val="en-AU"/>
        </w:rPr>
        <w:t xml:space="preserve">, Nick </w:t>
      </w:r>
      <w:proofErr w:type="spellStart"/>
      <w:r w:rsidR="000D63A1" w:rsidRPr="009529BB">
        <w:rPr>
          <w:lang w:val="en-AU"/>
        </w:rPr>
        <w:t>Ducharme</w:t>
      </w:r>
      <w:proofErr w:type="spellEnd"/>
      <w:r w:rsidR="000D63A1" w:rsidRPr="009529BB">
        <w:rPr>
          <w:lang w:val="en-AU"/>
        </w:rPr>
        <w:t xml:space="preserve">, Alan Houser, Nicky </w:t>
      </w:r>
      <w:proofErr w:type="spellStart"/>
      <w:r w:rsidR="000D63A1" w:rsidRPr="009529BB">
        <w:rPr>
          <w:lang w:val="en-AU"/>
        </w:rPr>
        <w:t>Bleiel</w:t>
      </w:r>
      <w:proofErr w:type="spellEnd"/>
      <w:r w:rsidR="000D63A1" w:rsidRPr="009529BB">
        <w:rPr>
          <w:lang w:val="en-AU"/>
        </w:rPr>
        <w:t xml:space="preserve">). </w:t>
      </w:r>
    </w:p>
    <w:p w14:paraId="4ADBAA44" w14:textId="34879924" w:rsidR="00FC0EE0" w:rsidRPr="009529BB" w:rsidRDefault="00FC0EE0" w:rsidP="00FC0EE0">
      <w:pPr>
        <w:rPr>
          <w:lang w:val="en-AU"/>
        </w:rPr>
      </w:pPr>
      <w:r w:rsidRPr="009529BB">
        <w:rPr>
          <w:lang w:val="en-AU"/>
        </w:rPr>
        <w:t>The meet</w:t>
      </w:r>
      <w:r w:rsidR="00133C9C" w:rsidRPr="009529BB">
        <w:rPr>
          <w:lang w:val="en-AU"/>
        </w:rPr>
        <w:t xml:space="preserve">ing was called to order at 1:32 </w:t>
      </w:r>
      <w:r w:rsidR="009F0192" w:rsidRPr="009529BB">
        <w:rPr>
          <w:lang w:val="en-AU"/>
        </w:rPr>
        <w:t>p</w:t>
      </w:r>
      <w:r w:rsidRPr="009529BB">
        <w:rPr>
          <w:lang w:val="en-AU"/>
        </w:rPr>
        <w:t xml:space="preserve">m. </w:t>
      </w:r>
    </w:p>
    <w:p w14:paraId="18CA16E5" w14:textId="165E2394" w:rsidR="00FC0EE0" w:rsidRPr="009529BB" w:rsidRDefault="00FC0EE0" w:rsidP="00FC0EE0">
      <w:pPr>
        <w:rPr>
          <w:lang w:val="en-AU"/>
        </w:rPr>
      </w:pPr>
      <w:r w:rsidRPr="009529BB">
        <w:rPr>
          <w:lang w:val="en-AU"/>
        </w:rPr>
        <w:t xml:space="preserve">The agenda was approved. </w:t>
      </w:r>
    </w:p>
    <w:p w14:paraId="510AD2A5" w14:textId="29973D9F" w:rsidR="00133C9C" w:rsidRPr="009529BB" w:rsidRDefault="00133C9C" w:rsidP="00FC0EE0">
      <w:pPr>
        <w:rPr>
          <w:lang w:val="en-AU"/>
        </w:rPr>
      </w:pPr>
      <w:r w:rsidRPr="009529BB">
        <w:rPr>
          <w:lang w:val="en-AU"/>
        </w:rPr>
        <w:t xml:space="preserve">Ms Wilson welcomed the guests to the meeting, and provided some guidance on the rules of the meeting. </w:t>
      </w:r>
    </w:p>
    <w:p w14:paraId="5671673E" w14:textId="12C6E792" w:rsidR="00133C9C" w:rsidRPr="009529BB" w:rsidRDefault="00133C9C" w:rsidP="00133C9C">
      <w:pPr>
        <w:rPr>
          <w:lang w:val="en-AU"/>
        </w:rPr>
      </w:pPr>
      <w:r w:rsidRPr="009529BB">
        <w:rPr>
          <w:lang w:val="en-AU"/>
        </w:rPr>
        <w:t xml:space="preserve">Mr </w:t>
      </w:r>
      <w:proofErr w:type="spellStart"/>
      <w:r w:rsidRPr="009529BB">
        <w:rPr>
          <w:lang w:val="en-AU"/>
        </w:rPr>
        <w:t>Woelk</w:t>
      </w:r>
      <w:proofErr w:type="spellEnd"/>
      <w:r w:rsidRPr="009529BB">
        <w:rPr>
          <w:lang w:val="en-AU"/>
        </w:rPr>
        <w:t xml:space="preserve"> joined the meeting at </w:t>
      </w:r>
      <w:proofErr w:type="spellStart"/>
      <w:r w:rsidRPr="009529BB">
        <w:rPr>
          <w:lang w:val="en-AU"/>
        </w:rPr>
        <w:t>1:33pm</w:t>
      </w:r>
      <w:proofErr w:type="spellEnd"/>
      <w:r w:rsidRPr="009529BB">
        <w:rPr>
          <w:lang w:val="en-AU"/>
        </w:rPr>
        <w:t>.</w:t>
      </w:r>
    </w:p>
    <w:p w14:paraId="2A23CA8A" w14:textId="0CD11917" w:rsidR="00133C9C" w:rsidRPr="009529BB" w:rsidRDefault="00133C9C" w:rsidP="00133C9C">
      <w:pPr>
        <w:rPr>
          <w:lang w:val="en-AU"/>
        </w:rPr>
      </w:pPr>
      <w:r w:rsidRPr="009529BB">
        <w:rPr>
          <w:lang w:val="en-AU"/>
        </w:rPr>
        <w:t>Ms</w:t>
      </w:r>
      <w:r w:rsidR="000D63A1" w:rsidRPr="009529BB">
        <w:rPr>
          <w:lang w:val="en-AU"/>
        </w:rPr>
        <w:t xml:space="preserve"> Wilson reminded the board members of Robert’s Rules of O</w:t>
      </w:r>
      <w:r w:rsidRPr="009529BB">
        <w:rPr>
          <w:lang w:val="en-AU"/>
        </w:rPr>
        <w:t xml:space="preserve">rder. </w:t>
      </w:r>
    </w:p>
    <w:p w14:paraId="0A7C979F" w14:textId="7551F886" w:rsidR="00FC0EE0" w:rsidRPr="009529BB" w:rsidRDefault="0097035B" w:rsidP="0097035B">
      <w:pPr>
        <w:pStyle w:val="Heading1"/>
        <w:rPr>
          <w:lang w:val="en-AU"/>
        </w:rPr>
      </w:pPr>
      <w:r w:rsidRPr="009529BB">
        <w:rPr>
          <w:lang w:val="en-AU"/>
        </w:rPr>
        <w:t>Phoenix Chapter Name</w:t>
      </w:r>
    </w:p>
    <w:p w14:paraId="33065BF9" w14:textId="646C22EE" w:rsidR="0097035B" w:rsidRPr="009529BB" w:rsidRDefault="00160EFA" w:rsidP="0097035B">
      <w:pPr>
        <w:rPr>
          <w:lang w:val="en-AU"/>
        </w:rPr>
      </w:pPr>
      <w:r w:rsidRPr="009529BB">
        <w:rPr>
          <w:lang w:val="en-AU"/>
        </w:rPr>
        <w:t>Ms Mallory discuss</w:t>
      </w:r>
      <w:r w:rsidR="000D63A1" w:rsidRPr="009529BB">
        <w:rPr>
          <w:lang w:val="en-AU"/>
        </w:rPr>
        <w:t>ed that the P</w:t>
      </w:r>
      <w:r w:rsidRPr="009529BB">
        <w:rPr>
          <w:lang w:val="en-AU"/>
        </w:rPr>
        <w:t>hoenix chapter has reached</w:t>
      </w:r>
      <w:r w:rsidR="000D63A1" w:rsidRPr="009529BB">
        <w:rPr>
          <w:lang w:val="en-AU"/>
        </w:rPr>
        <w:t xml:space="preserve"> out to th</w:t>
      </w:r>
      <w:r w:rsidRPr="009529BB">
        <w:rPr>
          <w:lang w:val="en-AU"/>
        </w:rPr>
        <w:t>e</w:t>
      </w:r>
      <w:r w:rsidR="000D63A1" w:rsidRPr="009529BB">
        <w:rPr>
          <w:lang w:val="en-AU"/>
        </w:rPr>
        <w:t xml:space="preserve"> </w:t>
      </w:r>
      <w:r w:rsidRPr="009529BB">
        <w:rPr>
          <w:lang w:val="en-AU"/>
        </w:rPr>
        <w:t>CAC</w:t>
      </w:r>
      <w:r w:rsidR="000D63A1" w:rsidRPr="009529BB">
        <w:rPr>
          <w:lang w:val="en-AU"/>
        </w:rPr>
        <w:t xml:space="preserve"> about a potential change to their chapter name. They as</w:t>
      </w:r>
      <w:r w:rsidRPr="009529BB">
        <w:rPr>
          <w:lang w:val="en-AU"/>
        </w:rPr>
        <w:t xml:space="preserve">ked </w:t>
      </w:r>
      <w:r w:rsidR="000D63A1" w:rsidRPr="009529BB">
        <w:rPr>
          <w:lang w:val="en-AU"/>
        </w:rPr>
        <w:t xml:space="preserve">the </w:t>
      </w:r>
      <w:r w:rsidRPr="009529BB">
        <w:rPr>
          <w:lang w:val="en-AU"/>
        </w:rPr>
        <w:t>board to review,</w:t>
      </w:r>
      <w:r w:rsidR="000D63A1" w:rsidRPr="009529BB">
        <w:rPr>
          <w:lang w:val="en-AU"/>
        </w:rPr>
        <w:t xml:space="preserve"> provide feedback for them to consider.</w:t>
      </w:r>
      <w:r w:rsidRPr="009529BB">
        <w:rPr>
          <w:lang w:val="en-AU"/>
        </w:rPr>
        <w:t xml:space="preserve"> </w:t>
      </w:r>
    </w:p>
    <w:p w14:paraId="4FC8CD1F" w14:textId="62D0CFD4" w:rsidR="00160EFA" w:rsidRPr="009529BB" w:rsidRDefault="00160EFA" w:rsidP="0097035B">
      <w:pPr>
        <w:rPr>
          <w:lang w:val="en-AU"/>
        </w:rPr>
      </w:pPr>
      <w:r w:rsidRPr="009529BB">
        <w:rPr>
          <w:lang w:val="en-AU"/>
        </w:rPr>
        <w:t xml:space="preserve">A comment was made that local names that relate to a </w:t>
      </w:r>
      <w:r w:rsidR="003A3A25">
        <w:rPr>
          <w:lang w:val="en-AU"/>
        </w:rPr>
        <w:t xml:space="preserve">local region </w:t>
      </w:r>
      <w:r w:rsidRPr="009529BB">
        <w:rPr>
          <w:lang w:val="en-AU"/>
        </w:rPr>
        <w:t xml:space="preserve">are </w:t>
      </w:r>
      <w:r w:rsidR="003A3A25">
        <w:rPr>
          <w:lang w:val="en-AU"/>
        </w:rPr>
        <w:t xml:space="preserve">not always </w:t>
      </w:r>
      <w:r w:rsidRPr="009529BB">
        <w:rPr>
          <w:lang w:val="en-AU"/>
        </w:rPr>
        <w:t xml:space="preserve">meaningful to all society members. </w:t>
      </w:r>
    </w:p>
    <w:p w14:paraId="16033FBE" w14:textId="2C6E4A52" w:rsidR="0097035B" w:rsidRPr="009529BB" w:rsidRDefault="0097035B" w:rsidP="0097035B">
      <w:pPr>
        <w:pStyle w:val="Heading1"/>
        <w:rPr>
          <w:lang w:val="en-AU"/>
        </w:rPr>
      </w:pPr>
      <w:r w:rsidRPr="009529BB">
        <w:rPr>
          <w:lang w:val="en-AU"/>
        </w:rPr>
        <w:t>Strategic Overview</w:t>
      </w:r>
    </w:p>
    <w:p w14:paraId="4D0B1FD5" w14:textId="19DEF13C" w:rsidR="0097035B" w:rsidRPr="009529BB" w:rsidRDefault="00160EFA" w:rsidP="0097035B">
      <w:pPr>
        <w:rPr>
          <w:lang w:val="en-AU"/>
        </w:rPr>
      </w:pPr>
      <w:r w:rsidRPr="009529BB">
        <w:rPr>
          <w:lang w:val="en-AU"/>
        </w:rPr>
        <w:t xml:space="preserve">The strategic plan draft was distributed to board members prior to the meeting. </w:t>
      </w:r>
    </w:p>
    <w:p w14:paraId="18D95833" w14:textId="4252D7E4" w:rsidR="00160EFA" w:rsidRPr="009529BB" w:rsidRDefault="00160EFA" w:rsidP="0097035B">
      <w:pPr>
        <w:rPr>
          <w:lang w:val="en-AU"/>
        </w:rPr>
      </w:pPr>
      <w:r w:rsidRPr="009529BB">
        <w:rPr>
          <w:lang w:val="en-AU"/>
        </w:rPr>
        <w:t>The current s</w:t>
      </w:r>
      <w:r w:rsidR="002F3159" w:rsidRPr="009529BB">
        <w:rPr>
          <w:lang w:val="en-AU"/>
        </w:rPr>
        <w:t>trategic plan was begun around five</w:t>
      </w:r>
      <w:r w:rsidRPr="009529BB">
        <w:rPr>
          <w:lang w:val="en-AU"/>
        </w:rPr>
        <w:t xml:space="preserve"> y</w:t>
      </w:r>
      <w:r w:rsidR="002F3159" w:rsidRPr="009529BB">
        <w:rPr>
          <w:lang w:val="en-AU"/>
        </w:rPr>
        <w:t>ea</w:t>
      </w:r>
      <w:r w:rsidRPr="009529BB">
        <w:rPr>
          <w:lang w:val="en-AU"/>
        </w:rPr>
        <w:t>rs ago</w:t>
      </w:r>
      <w:r w:rsidR="002F3159" w:rsidRPr="009529BB">
        <w:rPr>
          <w:lang w:val="en-AU"/>
        </w:rPr>
        <w:t xml:space="preserve">, and was developed through </w:t>
      </w:r>
      <w:r w:rsidRPr="009529BB">
        <w:rPr>
          <w:lang w:val="en-AU"/>
        </w:rPr>
        <w:t>research, su</w:t>
      </w:r>
      <w:r w:rsidR="002F3159" w:rsidRPr="009529BB">
        <w:rPr>
          <w:lang w:val="en-AU"/>
        </w:rPr>
        <w:t xml:space="preserve">rvey, </w:t>
      </w:r>
      <w:r w:rsidRPr="009529BB">
        <w:rPr>
          <w:lang w:val="en-AU"/>
        </w:rPr>
        <w:t xml:space="preserve">interviews. </w:t>
      </w:r>
      <w:r w:rsidR="002F3159" w:rsidRPr="009529BB">
        <w:rPr>
          <w:lang w:val="en-AU"/>
        </w:rPr>
        <w:t>The f</w:t>
      </w:r>
      <w:r w:rsidRPr="009529BB">
        <w:rPr>
          <w:lang w:val="en-AU"/>
        </w:rPr>
        <w:t>ocus areas were conceived</w:t>
      </w:r>
      <w:r w:rsidR="002F3159" w:rsidRPr="009529BB">
        <w:rPr>
          <w:lang w:val="en-AU"/>
        </w:rPr>
        <w:t xml:space="preserve"> </w:t>
      </w:r>
      <w:r w:rsidRPr="009529BB">
        <w:rPr>
          <w:lang w:val="en-AU"/>
        </w:rPr>
        <w:t>at that point. Need to review the strategic plan on a regular basis (</w:t>
      </w:r>
      <w:r w:rsidR="002F3159" w:rsidRPr="009529BB">
        <w:rPr>
          <w:lang w:val="en-AU"/>
        </w:rPr>
        <w:t xml:space="preserve">but </w:t>
      </w:r>
      <w:r w:rsidRPr="009529BB">
        <w:rPr>
          <w:lang w:val="en-AU"/>
        </w:rPr>
        <w:t xml:space="preserve">not too </w:t>
      </w:r>
      <w:r w:rsidR="002F3159" w:rsidRPr="009529BB">
        <w:rPr>
          <w:lang w:val="en-AU"/>
        </w:rPr>
        <w:t>often</w:t>
      </w:r>
      <w:r w:rsidRPr="009529BB">
        <w:rPr>
          <w:lang w:val="en-AU"/>
        </w:rPr>
        <w:t>),</w:t>
      </w:r>
      <w:r w:rsidR="002F3159" w:rsidRPr="009529BB">
        <w:rPr>
          <w:lang w:val="en-AU"/>
        </w:rPr>
        <w:t xml:space="preserve"> to</w:t>
      </w:r>
      <w:r w:rsidRPr="009529BB">
        <w:rPr>
          <w:lang w:val="en-AU"/>
        </w:rPr>
        <w:t xml:space="preserve"> make sure it’s still va</w:t>
      </w:r>
      <w:r w:rsidR="002F3159" w:rsidRPr="009529BB">
        <w:rPr>
          <w:lang w:val="en-AU"/>
        </w:rPr>
        <w:t>lid for the direction we want to</w:t>
      </w:r>
      <w:r w:rsidR="00CA0824" w:rsidRPr="009529BB">
        <w:rPr>
          <w:lang w:val="en-AU"/>
        </w:rPr>
        <w:t xml:space="preserve"> go in</w:t>
      </w:r>
      <w:r w:rsidRPr="009529BB">
        <w:rPr>
          <w:lang w:val="en-AU"/>
        </w:rPr>
        <w:t xml:space="preserve">. The strategic plan is the directive from the board to the CEO and staff for areas of growth and focus. </w:t>
      </w:r>
    </w:p>
    <w:p w14:paraId="4DED249C" w14:textId="3D9D803C" w:rsidR="00160EFA" w:rsidRPr="009529BB" w:rsidRDefault="002F3159" w:rsidP="0097035B">
      <w:pPr>
        <w:rPr>
          <w:lang w:val="en-AU"/>
        </w:rPr>
      </w:pPr>
      <w:r w:rsidRPr="009529BB">
        <w:rPr>
          <w:lang w:val="en-AU"/>
        </w:rPr>
        <w:t xml:space="preserve">Ms Wilson intends for the board to </w:t>
      </w:r>
      <w:r w:rsidR="00160EFA" w:rsidRPr="009529BB">
        <w:rPr>
          <w:lang w:val="en-AU"/>
        </w:rPr>
        <w:t xml:space="preserve">look at the various focus areas in more depth in upcoming meetings. </w:t>
      </w:r>
    </w:p>
    <w:p w14:paraId="452AD85F" w14:textId="364697FF" w:rsidR="00160EFA" w:rsidRPr="009529BB" w:rsidRDefault="00160EFA" w:rsidP="0097035B">
      <w:pPr>
        <w:rPr>
          <w:lang w:val="en-AU"/>
        </w:rPr>
      </w:pPr>
      <w:r w:rsidRPr="009529BB">
        <w:rPr>
          <w:lang w:val="en-AU"/>
        </w:rPr>
        <w:t xml:space="preserve">Tech </w:t>
      </w:r>
      <w:proofErr w:type="spellStart"/>
      <w:r w:rsidRPr="009529BB">
        <w:rPr>
          <w:lang w:val="en-AU"/>
        </w:rPr>
        <w:t>Comm</w:t>
      </w:r>
      <w:proofErr w:type="spellEnd"/>
      <w:r w:rsidRPr="009529BB">
        <w:rPr>
          <w:lang w:val="en-AU"/>
        </w:rPr>
        <w:t xml:space="preserve"> skills are foundational and can go into many career areas. STC needs to offer services that help members solve the problems that their companies have. </w:t>
      </w:r>
      <w:r w:rsidR="00CA0824" w:rsidRPr="009529BB">
        <w:rPr>
          <w:lang w:val="en-AU"/>
        </w:rPr>
        <w:t xml:space="preserve">In the past year, the board has </w:t>
      </w:r>
      <w:r w:rsidR="00383B7E" w:rsidRPr="009529BB">
        <w:rPr>
          <w:lang w:val="en-AU"/>
        </w:rPr>
        <w:t xml:space="preserve">updated </w:t>
      </w:r>
      <w:r w:rsidR="00CA0824" w:rsidRPr="009529BB">
        <w:rPr>
          <w:lang w:val="en-AU"/>
        </w:rPr>
        <w:t xml:space="preserve">both the </w:t>
      </w:r>
      <w:r w:rsidR="00383B7E" w:rsidRPr="009529BB">
        <w:rPr>
          <w:lang w:val="en-AU"/>
        </w:rPr>
        <w:t xml:space="preserve">vision statement and mission statement. </w:t>
      </w:r>
    </w:p>
    <w:p w14:paraId="2C3D1128" w14:textId="0EF474D3" w:rsidR="00383B7E" w:rsidRPr="009529BB" w:rsidRDefault="00CA0824" w:rsidP="0097035B">
      <w:pPr>
        <w:rPr>
          <w:b/>
          <w:lang w:val="en-AU"/>
        </w:rPr>
      </w:pPr>
      <w:r w:rsidRPr="009529BB">
        <w:rPr>
          <w:b/>
          <w:lang w:val="en-AU"/>
        </w:rPr>
        <w:t xml:space="preserve">Focus Area 1 – Offer continuing education that enhances the competencies and skills of our members and enables lifelong learning. </w:t>
      </w:r>
    </w:p>
    <w:p w14:paraId="73A6F2F1" w14:textId="6DDF6E3D" w:rsidR="00383B7E" w:rsidRPr="009529BB" w:rsidRDefault="00CA0824" w:rsidP="0097035B">
      <w:pPr>
        <w:rPr>
          <w:lang w:val="en-AU"/>
        </w:rPr>
      </w:pPr>
      <w:r w:rsidRPr="009529BB">
        <w:rPr>
          <w:lang w:val="en-AU"/>
        </w:rPr>
        <w:lastRenderedPageBreak/>
        <w:t xml:space="preserve">Ms Pohland commented that there can be a dichotomy between what’s in the plan and what the staff actually spend a lot of time on. </w:t>
      </w:r>
    </w:p>
    <w:p w14:paraId="5F6889B3" w14:textId="3CED122F" w:rsidR="00383B7E" w:rsidRPr="009529BB" w:rsidRDefault="00383B7E" w:rsidP="0097035B">
      <w:pPr>
        <w:rPr>
          <w:lang w:val="en-AU"/>
        </w:rPr>
      </w:pPr>
      <w:r w:rsidRPr="009529BB">
        <w:rPr>
          <w:lang w:val="en-AU"/>
        </w:rPr>
        <w:t xml:space="preserve">Ms Wilson </w:t>
      </w:r>
      <w:r w:rsidR="00CA0824" w:rsidRPr="009529BB">
        <w:rPr>
          <w:lang w:val="en-AU"/>
        </w:rPr>
        <w:t xml:space="preserve">intended to have the board review all areas of </w:t>
      </w:r>
      <w:r w:rsidRPr="009529BB">
        <w:rPr>
          <w:lang w:val="en-AU"/>
        </w:rPr>
        <w:t>the strategic plan by end of year</w:t>
      </w:r>
      <w:r w:rsidR="00CA0824" w:rsidRPr="009529BB">
        <w:rPr>
          <w:lang w:val="en-AU"/>
        </w:rPr>
        <w:t xml:space="preserve">; but the CEO and staff will need direction prior to 2019 budgeting. </w:t>
      </w:r>
    </w:p>
    <w:p w14:paraId="37903702" w14:textId="77777777" w:rsidR="00CA0824" w:rsidRPr="009529BB" w:rsidRDefault="00383B7E" w:rsidP="00CA0824">
      <w:pPr>
        <w:rPr>
          <w:b/>
          <w:lang w:val="en-AU"/>
        </w:rPr>
      </w:pPr>
      <w:r w:rsidRPr="009529BB">
        <w:rPr>
          <w:b/>
          <w:lang w:val="en-AU"/>
        </w:rPr>
        <w:t>Focus Area 2</w:t>
      </w:r>
      <w:r w:rsidR="00CA0824" w:rsidRPr="009529BB">
        <w:rPr>
          <w:b/>
          <w:lang w:val="en-AU"/>
        </w:rPr>
        <w:t xml:space="preserve"> - Define and publicize the economic contribution of technical communication practices and the use of skilled practitioners to businesses and governments.</w:t>
      </w:r>
    </w:p>
    <w:p w14:paraId="3ADB2918" w14:textId="7E2B06BD" w:rsidR="00383B7E" w:rsidRPr="009529BB" w:rsidRDefault="00383B7E" w:rsidP="0097035B">
      <w:pPr>
        <w:rPr>
          <w:lang w:val="en-AU"/>
        </w:rPr>
      </w:pPr>
      <w:r w:rsidRPr="009529BB">
        <w:rPr>
          <w:lang w:val="en-AU"/>
        </w:rPr>
        <w:t xml:space="preserve">What are the tactical elements? Logistics, goals, etc. </w:t>
      </w:r>
    </w:p>
    <w:p w14:paraId="7A2F2854" w14:textId="19E2B88D" w:rsidR="00383B7E" w:rsidRPr="009529BB" w:rsidRDefault="00CA0824" w:rsidP="0097035B">
      <w:pPr>
        <w:rPr>
          <w:lang w:val="en-AU"/>
        </w:rPr>
      </w:pPr>
      <w:r w:rsidRPr="009529BB">
        <w:rPr>
          <w:lang w:val="en-AU"/>
        </w:rPr>
        <w:t>Objective 2.2 is the</w:t>
      </w:r>
      <w:r w:rsidR="00383B7E" w:rsidRPr="009529BB">
        <w:rPr>
          <w:lang w:val="en-AU"/>
        </w:rPr>
        <w:t xml:space="preserve"> purpose of the economic value taskforce. 2.3 may also have input from the economic taskforce. </w:t>
      </w:r>
    </w:p>
    <w:p w14:paraId="2CA590A1" w14:textId="72498065" w:rsidR="00CA0824" w:rsidRPr="009529BB" w:rsidRDefault="00383B7E" w:rsidP="00CA0824">
      <w:pPr>
        <w:rPr>
          <w:b/>
          <w:lang w:val="en-AU"/>
        </w:rPr>
      </w:pPr>
      <w:r w:rsidRPr="009529BB">
        <w:rPr>
          <w:b/>
          <w:lang w:val="en-AU"/>
        </w:rPr>
        <w:t>Focus Area 3</w:t>
      </w:r>
      <w:r w:rsidR="00CA0824" w:rsidRPr="009529BB">
        <w:rPr>
          <w:b/>
          <w:lang w:val="en-AU"/>
        </w:rPr>
        <w:t xml:space="preserve"> - Promote the concept that technical communication training develops foundational skills and fosters in practitioners’ habits of analysis, discernment, and problem-solving that underpin their ability to successfully perform in many fields.</w:t>
      </w:r>
    </w:p>
    <w:p w14:paraId="28986E0B" w14:textId="302E9699" w:rsidR="00383B7E" w:rsidRPr="009529BB" w:rsidRDefault="00826E52" w:rsidP="0097035B">
      <w:pPr>
        <w:rPr>
          <w:lang w:val="en-AU"/>
        </w:rPr>
      </w:pPr>
      <w:r w:rsidRPr="009529BB">
        <w:rPr>
          <w:lang w:val="en-AU"/>
        </w:rPr>
        <w:t xml:space="preserve">Opportunity of exposure to other professions, and how they can develop communication skills. </w:t>
      </w:r>
    </w:p>
    <w:p w14:paraId="06543B9C" w14:textId="08CF8B12" w:rsidR="00826E52" w:rsidRPr="009529BB" w:rsidRDefault="00826E52" w:rsidP="00826E52">
      <w:pPr>
        <w:rPr>
          <w:lang w:val="en-AU"/>
        </w:rPr>
      </w:pPr>
      <w:r w:rsidRPr="009529BB">
        <w:rPr>
          <w:lang w:val="en-AU"/>
        </w:rPr>
        <w:t xml:space="preserve">This focus areas seems to be about getting technical communicators to appreciate and promote their own value. Helping </w:t>
      </w:r>
      <w:proofErr w:type="spellStart"/>
      <w:r w:rsidRPr="009529BB">
        <w:rPr>
          <w:lang w:val="en-AU"/>
        </w:rPr>
        <w:t>TCs</w:t>
      </w:r>
      <w:proofErr w:type="spellEnd"/>
      <w:r w:rsidRPr="009529BB">
        <w:rPr>
          <w:lang w:val="en-AU"/>
        </w:rPr>
        <w:t xml:space="preserve"> communicate their value and how to communicate. </w:t>
      </w:r>
    </w:p>
    <w:p w14:paraId="035C07C0" w14:textId="77777777" w:rsidR="00CA0824" w:rsidRPr="009529BB" w:rsidRDefault="00826E52" w:rsidP="00CA0824">
      <w:pPr>
        <w:rPr>
          <w:b/>
          <w:lang w:val="en-AU"/>
        </w:rPr>
      </w:pPr>
      <w:r w:rsidRPr="009529BB">
        <w:rPr>
          <w:b/>
          <w:lang w:val="en-AU"/>
        </w:rPr>
        <w:t>Focus Area 4</w:t>
      </w:r>
      <w:r w:rsidR="00CA0824" w:rsidRPr="009529BB">
        <w:rPr>
          <w:b/>
          <w:lang w:val="en-AU"/>
        </w:rPr>
        <w:t xml:space="preserve"> - Foster the means and opportunity for technical communication professionals to succeed in today’s workforce and to grow into related career fields.</w:t>
      </w:r>
    </w:p>
    <w:p w14:paraId="2CE30FE0" w14:textId="6417F9A9" w:rsidR="00826E52" w:rsidRPr="009529BB" w:rsidRDefault="00826E52" w:rsidP="0097035B">
      <w:pPr>
        <w:rPr>
          <w:lang w:val="en-AU"/>
        </w:rPr>
      </w:pPr>
      <w:r w:rsidRPr="009529BB">
        <w:rPr>
          <w:lang w:val="en-AU"/>
        </w:rPr>
        <w:t xml:space="preserve">This is focussed on the members. Identifying possible opportunities. </w:t>
      </w:r>
    </w:p>
    <w:p w14:paraId="68B0E813" w14:textId="77777777" w:rsidR="00CA0824" w:rsidRPr="009529BB" w:rsidRDefault="00826E52" w:rsidP="00CA0824">
      <w:pPr>
        <w:rPr>
          <w:b/>
          <w:lang w:val="en-AU"/>
        </w:rPr>
      </w:pPr>
      <w:r w:rsidRPr="009529BB">
        <w:rPr>
          <w:b/>
          <w:lang w:val="en-AU"/>
        </w:rPr>
        <w:t>Focus area 5</w:t>
      </w:r>
      <w:r w:rsidR="00CA0824" w:rsidRPr="009529BB">
        <w:rPr>
          <w:b/>
          <w:lang w:val="en-AU"/>
        </w:rPr>
        <w:t xml:space="preserve"> - Manage the operations of the Society in a sound and sustainable manner, investing strategically to enhance our ability to deliver member value.</w:t>
      </w:r>
    </w:p>
    <w:p w14:paraId="05AA3720" w14:textId="752218F2" w:rsidR="00826E52" w:rsidRPr="009529BB" w:rsidRDefault="00826E52" w:rsidP="00826E52">
      <w:pPr>
        <w:tabs>
          <w:tab w:val="left" w:pos="1605"/>
        </w:tabs>
        <w:rPr>
          <w:lang w:val="en-AU"/>
        </w:rPr>
      </w:pPr>
      <w:r w:rsidRPr="009529BB">
        <w:rPr>
          <w:lang w:val="en-AU"/>
        </w:rPr>
        <w:t xml:space="preserve">Ms Wilson asked the guests is they had comments or questions in relation to the focus areas. </w:t>
      </w:r>
    </w:p>
    <w:p w14:paraId="194FAD1A" w14:textId="6F697D25" w:rsidR="00826E52" w:rsidRPr="009529BB" w:rsidRDefault="00826E52" w:rsidP="00826E52">
      <w:pPr>
        <w:tabs>
          <w:tab w:val="left" w:pos="1605"/>
        </w:tabs>
        <w:rPr>
          <w:lang w:val="en-AU"/>
        </w:rPr>
      </w:pPr>
      <w:r w:rsidRPr="009529BB">
        <w:rPr>
          <w:lang w:val="en-AU"/>
        </w:rPr>
        <w:t xml:space="preserve">Ms </w:t>
      </w:r>
      <w:proofErr w:type="spellStart"/>
      <w:r w:rsidRPr="009529BB">
        <w:rPr>
          <w:lang w:val="en-AU"/>
        </w:rPr>
        <w:t>Aguad</w:t>
      </w:r>
      <w:proofErr w:type="spellEnd"/>
      <w:r w:rsidRPr="009529BB">
        <w:rPr>
          <w:lang w:val="en-AU"/>
        </w:rPr>
        <w:t xml:space="preserve"> </w:t>
      </w:r>
      <w:r w:rsidR="00CA0824" w:rsidRPr="009529BB">
        <w:rPr>
          <w:lang w:val="en-AU"/>
        </w:rPr>
        <w:t xml:space="preserve">commented that she </w:t>
      </w:r>
      <w:r w:rsidRPr="009529BB">
        <w:rPr>
          <w:lang w:val="en-AU"/>
        </w:rPr>
        <w:t xml:space="preserve">joined due to a personal connection with someone. </w:t>
      </w:r>
      <w:r w:rsidR="00CA0824" w:rsidRPr="009529BB">
        <w:rPr>
          <w:lang w:val="en-AU"/>
        </w:rPr>
        <w:t>When joining, it wasn’t clear how to be an active member</w:t>
      </w:r>
      <w:r w:rsidRPr="009529BB">
        <w:rPr>
          <w:lang w:val="en-AU"/>
        </w:rPr>
        <w:t xml:space="preserve">, what the communities and </w:t>
      </w:r>
      <w:proofErr w:type="spellStart"/>
      <w:r w:rsidRPr="009529BB">
        <w:rPr>
          <w:lang w:val="en-AU"/>
        </w:rPr>
        <w:t>SIGs</w:t>
      </w:r>
      <w:proofErr w:type="spellEnd"/>
      <w:r w:rsidRPr="009529BB">
        <w:rPr>
          <w:lang w:val="en-AU"/>
        </w:rPr>
        <w:t xml:space="preserve"> are, navigating </w:t>
      </w:r>
      <w:r w:rsidR="00CA0824" w:rsidRPr="009529BB">
        <w:rPr>
          <w:lang w:val="en-AU"/>
        </w:rPr>
        <w:t xml:space="preserve">through the </w:t>
      </w:r>
      <w:r w:rsidR="003A3A25">
        <w:rPr>
          <w:lang w:val="en-AU"/>
        </w:rPr>
        <w:t>join</w:t>
      </w:r>
      <w:r w:rsidRPr="009529BB">
        <w:rPr>
          <w:lang w:val="en-AU"/>
        </w:rPr>
        <w:t>in</w:t>
      </w:r>
      <w:r w:rsidR="00CA0824" w:rsidRPr="009529BB">
        <w:rPr>
          <w:lang w:val="en-AU"/>
        </w:rPr>
        <w:t>g</w:t>
      </w:r>
      <w:r w:rsidRPr="009529BB">
        <w:rPr>
          <w:lang w:val="en-AU"/>
        </w:rPr>
        <w:t xml:space="preserve"> process. Mr </w:t>
      </w:r>
      <w:proofErr w:type="spellStart"/>
      <w:r w:rsidRPr="009529BB">
        <w:rPr>
          <w:lang w:val="en-AU"/>
        </w:rPr>
        <w:t>Ducharme</w:t>
      </w:r>
      <w:proofErr w:type="spellEnd"/>
      <w:r w:rsidRPr="009529BB">
        <w:rPr>
          <w:lang w:val="en-AU"/>
        </w:rPr>
        <w:t xml:space="preserve"> commented that having an understand of the different roles for technical communication</w:t>
      </w:r>
      <w:r w:rsidR="009529BB" w:rsidRPr="009529BB">
        <w:rPr>
          <w:lang w:val="en-AU"/>
        </w:rPr>
        <w:t xml:space="preserve"> – not all are known as technical communication</w:t>
      </w:r>
      <w:r w:rsidRPr="009529BB">
        <w:rPr>
          <w:lang w:val="en-AU"/>
        </w:rPr>
        <w:t xml:space="preserve">. </w:t>
      </w:r>
    </w:p>
    <w:p w14:paraId="3ED11FAC" w14:textId="0CF9E678" w:rsidR="0097035B" w:rsidRPr="009529BB" w:rsidRDefault="0097035B" w:rsidP="0097035B">
      <w:pPr>
        <w:pStyle w:val="Heading1"/>
        <w:rPr>
          <w:lang w:val="en-AU"/>
        </w:rPr>
      </w:pPr>
      <w:r w:rsidRPr="009529BB">
        <w:rPr>
          <w:lang w:val="en-AU"/>
        </w:rPr>
        <w:t>SWOT Analysis Proposal</w:t>
      </w:r>
    </w:p>
    <w:p w14:paraId="368E5259" w14:textId="132BDC0C" w:rsidR="0097035B" w:rsidRPr="009529BB" w:rsidRDefault="00826E52" w:rsidP="0097035B">
      <w:pPr>
        <w:rPr>
          <w:lang w:val="en-AU"/>
        </w:rPr>
      </w:pPr>
      <w:r w:rsidRPr="009529BB">
        <w:rPr>
          <w:lang w:val="en-AU"/>
        </w:rPr>
        <w:t xml:space="preserve">Mr </w:t>
      </w:r>
      <w:proofErr w:type="spellStart"/>
      <w:r w:rsidRPr="009529BB">
        <w:rPr>
          <w:lang w:val="en-AU"/>
        </w:rPr>
        <w:t>Woelk</w:t>
      </w:r>
      <w:proofErr w:type="spellEnd"/>
      <w:r w:rsidRPr="009529BB">
        <w:rPr>
          <w:lang w:val="en-AU"/>
        </w:rPr>
        <w:t xml:space="preserve"> discussed how he worked with academic colleagues form other d</w:t>
      </w:r>
      <w:r w:rsidR="009529BB" w:rsidRPr="009529BB">
        <w:rPr>
          <w:lang w:val="en-AU"/>
        </w:rPr>
        <w:t>isciplines who helped him devel</w:t>
      </w:r>
      <w:r w:rsidRPr="009529BB">
        <w:rPr>
          <w:lang w:val="en-AU"/>
        </w:rPr>
        <w:t>o</w:t>
      </w:r>
      <w:r w:rsidR="009529BB" w:rsidRPr="009529BB">
        <w:rPr>
          <w:lang w:val="en-AU"/>
        </w:rPr>
        <w:t>p</w:t>
      </w:r>
      <w:r w:rsidRPr="009529BB">
        <w:rPr>
          <w:lang w:val="en-AU"/>
        </w:rPr>
        <w:t xml:space="preserve"> a SWOT analysis</w:t>
      </w:r>
      <w:r w:rsidR="009529BB" w:rsidRPr="009529BB">
        <w:rPr>
          <w:lang w:val="en-AU"/>
        </w:rPr>
        <w:t xml:space="preserve"> of the </w:t>
      </w:r>
      <w:r w:rsidR="009529BB" w:rsidRPr="009529BB">
        <w:rPr>
          <w:lang w:val="en-AU"/>
        </w:rPr>
        <w:t>Rochester chapter</w:t>
      </w:r>
      <w:r w:rsidRPr="009529BB">
        <w:rPr>
          <w:lang w:val="en-AU"/>
        </w:rPr>
        <w:t>. He has colleague</w:t>
      </w:r>
      <w:r w:rsidR="009529BB" w:rsidRPr="009529BB">
        <w:rPr>
          <w:lang w:val="en-AU"/>
        </w:rPr>
        <w:t>s</w:t>
      </w:r>
      <w:r w:rsidRPr="009529BB">
        <w:rPr>
          <w:lang w:val="en-AU"/>
        </w:rPr>
        <w:t xml:space="preserve"> who have offered to undertake a study of STC for us. Could have an external viewpoint, provide extra input. It would be a Fall class project, with a deliverable in mid-November. </w:t>
      </w:r>
    </w:p>
    <w:p w14:paraId="4FBB2F4E" w14:textId="7B89CF84" w:rsidR="00826E52" w:rsidRPr="009529BB" w:rsidRDefault="009529BB" w:rsidP="0097035B">
      <w:pPr>
        <w:rPr>
          <w:lang w:val="en-AU"/>
        </w:rPr>
      </w:pPr>
      <w:r w:rsidRPr="009529BB">
        <w:rPr>
          <w:lang w:val="en-AU"/>
        </w:rPr>
        <w:t>The potential project w</w:t>
      </w:r>
      <w:r w:rsidR="00826E52" w:rsidRPr="009529BB">
        <w:rPr>
          <w:lang w:val="en-AU"/>
        </w:rPr>
        <w:t xml:space="preserve">ould be led by professor; </w:t>
      </w:r>
      <w:r w:rsidRPr="009529BB">
        <w:rPr>
          <w:lang w:val="en-AU"/>
        </w:rPr>
        <w:t xml:space="preserve">with </w:t>
      </w:r>
      <w:r w:rsidR="003A3A25">
        <w:rPr>
          <w:lang w:val="en-AU"/>
        </w:rPr>
        <w:t>graduate-level MBA students working on it</w:t>
      </w:r>
      <w:r w:rsidR="00826E52" w:rsidRPr="009529BB">
        <w:rPr>
          <w:lang w:val="en-AU"/>
        </w:rPr>
        <w:t xml:space="preserve">. Would be willing to sign an NDA. </w:t>
      </w:r>
    </w:p>
    <w:p w14:paraId="5F5448D2" w14:textId="5A838073" w:rsidR="003A3A25" w:rsidRDefault="009529BB" w:rsidP="0097035B">
      <w:pPr>
        <w:rPr>
          <w:lang w:val="en-AU"/>
        </w:rPr>
      </w:pPr>
      <w:r w:rsidRPr="009529BB">
        <w:rPr>
          <w:lang w:val="en-AU"/>
        </w:rPr>
        <w:lastRenderedPageBreak/>
        <w:t>Board members asked a number of clarifying questions</w:t>
      </w:r>
      <w:r w:rsidR="003A3A25">
        <w:rPr>
          <w:lang w:val="en-AU"/>
        </w:rPr>
        <w:t xml:space="preserve"> around the potential scope of the project, staff and board time required, how the findings of the study might be published (or not). </w:t>
      </w:r>
    </w:p>
    <w:p w14:paraId="0EC71719" w14:textId="649A27D3" w:rsidR="00826E52" w:rsidRPr="009529BB" w:rsidRDefault="008119AB" w:rsidP="0097035B">
      <w:pPr>
        <w:rPr>
          <w:lang w:val="en-AU"/>
        </w:rPr>
      </w:pPr>
      <w:r w:rsidRPr="009529BB">
        <w:rPr>
          <w:lang w:val="en-AU"/>
        </w:rPr>
        <w:t>The publi</w:t>
      </w:r>
      <w:r w:rsidR="009529BB" w:rsidRPr="009529BB">
        <w:rPr>
          <w:lang w:val="en-AU"/>
        </w:rPr>
        <w:t>c</w:t>
      </w:r>
      <w:r w:rsidRPr="009529BB">
        <w:rPr>
          <w:lang w:val="en-AU"/>
        </w:rPr>
        <w:t xml:space="preserve"> portion of the meeting finished at </w:t>
      </w:r>
      <w:proofErr w:type="spellStart"/>
      <w:r w:rsidRPr="009529BB">
        <w:rPr>
          <w:lang w:val="en-AU"/>
        </w:rPr>
        <w:t>2:05pm</w:t>
      </w:r>
      <w:proofErr w:type="spellEnd"/>
      <w:r w:rsidRPr="009529BB">
        <w:rPr>
          <w:lang w:val="en-AU"/>
        </w:rPr>
        <w:t xml:space="preserve">. The </w:t>
      </w:r>
      <w:r w:rsidR="009529BB" w:rsidRPr="009529BB">
        <w:rPr>
          <w:lang w:val="en-AU"/>
        </w:rPr>
        <w:t xml:space="preserve">four </w:t>
      </w:r>
      <w:r w:rsidRPr="009529BB">
        <w:rPr>
          <w:lang w:val="en-AU"/>
        </w:rPr>
        <w:t xml:space="preserve">guests left the room. </w:t>
      </w:r>
    </w:p>
    <w:p w14:paraId="6A0B4921" w14:textId="4E017864" w:rsidR="0097035B" w:rsidRPr="009529BB" w:rsidRDefault="0097035B" w:rsidP="0097035B">
      <w:pPr>
        <w:pStyle w:val="Heading1"/>
        <w:rPr>
          <w:lang w:val="en-AU"/>
        </w:rPr>
      </w:pPr>
      <w:r w:rsidRPr="009529BB">
        <w:rPr>
          <w:lang w:val="en-AU"/>
        </w:rPr>
        <w:t>Welcome to the Board</w:t>
      </w:r>
    </w:p>
    <w:p w14:paraId="3F7ADACD" w14:textId="5DE8841A" w:rsidR="0097035B" w:rsidRPr="009529BB" w:rsidRDefault="008119AB" w:rsidP="0097035B">
      <w:pPr>
        <w:rPr>
          <w:lang w:val="en-AU"/>
        </w:rPr>
      </w:pPr>
      <w:r w:rsidRPr="009529BB">
        <w:rPr>
          <w:lang w:val="en-AU"/>
        </w:rPr>
        <w:t xml:space="preserve">Ms Wilson welcomed the members to the board of directors. </w:t>
      </w:r>
      <w:r w:rsidR="009529BB" w:rsidRPr="009529BB">
        <w:rPr>
          <w:lang w:val="en-AU"/>
        </w:rPr>
        <w:t>She commented that she is lo</w:t>
      </w:r>
      <w:r w:rsidRPr="009529BB">
        <w:rPr>
          <w:lang w:val="en-AU"/>
        </w:rPr>
        <w:t>oking forward to an exciting year.</w:t>
      </w:r>
    </w:p>
    <w:p w14:paraId="18C18395" w14:textId="01E3A3DB" w:rsidR="008119AB" w:rsidRPr="009529BB" w:rsidRDefault="008119AB" w:rsidP="008119AB">
      <w:pPr>
        <w:rPr>
          <w:lang w:val="en-AU"/>
        </w:rPr>
      </w:pPr>
      <w:r w:rsidRPr="009529BB">
        <w:rPr>
          <w:lang w:val="en-AU"/>
        </w:rPr>
        <w:t>Have talked to a few people about com</w:t>
      </w:r>
      <w:r w:rsidR="009529BB" w:rsidRPr="009529BB">
        <w:rPr>
          <w:lang w:val="en-AU"/>
        </w:rPr>
        <w:t>m</w:t>
      </w:r>
      <w:r w:rsidRPr="009529BB">
        <w:rPr>
          <w:lang w:val="en-AU"/>
        </w:rPr>
        <w:t xml:space="preserve">ittee liaison assignments. </w:t>
      </w:r>
    </w:p>
    <w:p w14:paraId="4D95BDBD" w14:textId="58603537" w:rsidR="008119AB" w:rsidRPr="009529BB" w:rsidRDefault="003A3A25" w:rsidP="008119AB">
      <w:pPr>
        <w:rPr>
          <w:lang w:val="en-AU"/>
        </w:rPr>
      </w:pPr>
      <w:r>
        <w:rPr>
          <w:lang w:val="en-AU"/>
        </w:rPr>
        <w:t>Ms Poh</w:t>
      </w:r>
      <w:r w:rsidR="008119AB" w:rsidRPr="009529BB">
        <w:rPr>
          <w:lang w:val="en-AU"/>
        </w:rPr>
        <w:t>l</w:t>
      </w:r>
      <w:r>
        <w:rPr>
          <w:lang w:val="en-AU"/>
        </w:rPr>
        <w:t>a</w:t>
      </w:r>
      <w:r w:rsidR="008119AB" w:rsidRPr="009529BB">
        <w:rPr>
          <w:lang w:val="en-AU"/>
        </w:rPr>
        <w:t xml:space="preserve">nd requested </w:t>
      </w:r>
      <w:r w:rsidR="009529BB" w:rsidRPr="009529BB">
        <w:rPr>
          <w:lang w:val="en-AU"/>
        </w:rPr>
        <w:t xml:space="preserve">that meetings be held in the </w:t>
      </w:r>
      <w:r w:rsidR="008119AB" w:rsidRPr="009529BB">
        <w:rPr>
          <w:lang w:val="en-AU"/>
        </w:rPr>
        <w:t xml:space="preserve">fourth week of the month for financial reasons. Mr Bousquet commented about planning to hold </w:t>
      </w:r>
      <w:proofErr w:type="spellStart"/>
      <w:r w:rsidR="008119AB" w:rsidRPr="009529BB">
        <w:rPr>
          <w:lang w:val="en-AU"/>
        </w:rPr>
        <w:t>F&amp;I</w:t>
      </w:r>
      <w:proofErr w:type="spellEnd"/>
      <w:r w:rsidR="008119AB" w:rsidRPr="009529BB">
        <w:rPr>
          <w:lang w:val="en-AU"/>
        </w:rPr>
        <w:t xml:space="preserve"> meetings the week prior. </w:t>
      </w:r>
    </w:p>
    <w:p w14:paraId="0E24F348" w14:textId="2032608D" w:rsidR="008119AB" w:rsidRPr="009529BB" w:rsidRDefault="008119AB" w:rsidP="008119AB">
      <w:pPr>
        <w:rPr>
          <w:lang w:val="en-AU"/>
        </w:rPr>
      </w:pPr>
      <w:proofErr w:type="spellStart"/>
      <w:r w:rsidRPr="009529BB">
        <w:rPr>
          <w:lang w:val="en-AU"/>
        </w:rPr>
        <w:t>F2F</w:t>
      </w:r>
      <w:proofErr w:type="spellEnd"/>
      <w:r w:rsidRPr="009529BB">
        <w:rPr>
          <w:lang w:val="en-AU"/>
        </w:rPr>
        <w:t xml:space="preserve"> meeting will be 2-3 November in Fairfax, VA</w:t>
      </w:r>
      <w:r w:rsidR="003A3A25">
        <w:rPr>
          <w:lang w:val="en-AU"/>
        </w:rPr>
        <w:t>.</w:t>
      </w:r>
    </w:p>
    <w:p w14:paraId="738AAF79" w14:textId="57D67922" w:rsidR="008119AB" w:rsidRPr="009529BB" w:rsidRDefault="008119AB" w:rsidP="008119AB">
      <w:pPr>
        <w:rPr>
          <w:lang w:val="en-AU"/>
        </w:rPr>
      </w:pPr>
      <w:r w:rsidRPr="009529BB">
        <w:rPr>
          <w:lang w:val="en-AU"/>
        </w:rPr>
        <w:t>Ms Wilson reiterated some basic rules arou</w:t>
      </w:r>
      <w:r w:rsidR="009529BB" w:rsidRPr="009529BB">
        <w:rPr>
          <w:lang w:val="en-AU"/>
        </w:rPr>
        <w:t>nd preparation for meetings</w:t>
      </w:r>
      <w:r w:rsidRPr="009529BB">
        <w:rPr>
          <w:lang w:val="en-AU"/>
        </w:rPr>
        <w:t xml:space="preserve">. </w:t>
      </w:r>
      <w:r w:rsidR="002F7CF6" w:rsidRPr="009529BB">
        <w:rPr>
          <w:lang w:val="en-AU"/>
        </w:rPr>
        <w:t xml:space="preserve">Ms Wilson presented the board with gifts and inspiration for the upcoming year. </w:t>
      </w:r>
    </w:p>
    <w:p w14:paraId="3F74972A" w14:textId="01266E70" w:rsidR="002F7CF6" w:rsidRPr="009529BB" w:rsidRDefault="002F7CF6" w:rsidP="002F7CF6">
      <w:pPr>
        <w:rPr>
          <w:lang w:val="en-AU"/>
        </w:rPr>
      </w:pPr>
      <w:r w:rsidRPr="009529BB">
        <w:rPr>
          <w:lang w:val="en-AU"/>
        </w:rPr>
        <w:t xml:space="preserve">Be original. Don’t be afraid to do something that hasn’t been done before. </w:t>
      </w:r>
      <w:r w:rsidR="009529BB" w:rsidRPr="009529BB">
        <w:rPr>
          <w:lang w:val="en-AU"/>
        </w:rPr>
        <w:t>The Golden Gate bridge was the f</w:t>
      </w:r>
      <w:r w:rsidRPr="009529BB">
        <w:rPr>
          <w:lang w:val="en-AU"/>
        </w:rPr>
        <w:t xml:space="preserve">irst suspension bridge of that size. </w:t>
      </w:r>
      <w:r w:rsidR="009529BB" w:rsidRPr="009529BB">
        <w:rPr>
          <w:lang w:val="en-AU"/>
        </w:rPr>
        <w:t>It is a g</w:t>
      </w:r>
      <w:r w:rsidRPr="009529BB">
        <w:rPr>
          <w:lang w:val="en-AU"/>
        </w:rPr>
        <w:t>reat connection bridge</w:t>
      </w:r>
      <w:r w:rsidR="009529BB" w:rsidRPr="009529BB">
        <w:rPr>
          <w:lang w:val="en-AU"/>
        </w:rPr>
        <w:t>, and e</w:t>
      </w:r>
      <w:r w:rsidRPr="009529BB">
        <w:rPr>
          <w:lang w:val="en-AU"/>
        </w:rPr>
        <w:t>ngineering feat. The brid</w:t>
      </w:r>
      <w:r w:rsidR="009529BB" w:rsidRPr="009529BB">
        <w:rPr>
          <w:lang w:val="en-AU"/>
        </w:rPr>
        <w:t>ge is orange is because it’s th</w:t>
      </w:r>
      <w:r w:rsidRPr="009529BB">
        <w:rPr>
          <w:lang w:val="en-AU"/>
        </w:rPr>
        <w:t>e</w:t>
      </w:r>
      <w:r w:rsidR="009529BB" w:rsidRPr="009529BB">
        <w:rPr>
          <w:lang w:val="en-AU"/>
        </w:rPr>
        <w:t xml:space="preserve"> </w:t>
      </w:r>
      <w:r w:rsidRPr="009529BB">
        <w:rPr>
          <w:lang w:val="en-AU"/>
        </w:rPr>
        <w:t xml:space="preserve">colour of the primer of the steel. Most people said it should be </w:t>
      </w:r>
      <w:proofErr w:type="spellStart"/>
      <w:r w:rsidRPr="009529BB">
        <w:rPr>
          <w:lang w:val="en-AU"/>
        </w:rPr>
        <w:t>gray</w:t>
      </w:r>
      <w:proofErr w:type="spellEnd"/>
      <w:r w:rsidRPr="009529BB">
        <w:rPr>
          <w:lang w:val="en-AU"/>
        </w:rPr>
        <w:t xml:space="preserve">, because bridges are always </w:t>
      </w:r>
      <w:proofErr w:type="spellStart"/>
      <w:r w:rsidRPr="009529BB">
        <w:rPr>
          <w:lang w:val="en-AU"/>
        </w:rPr>
        <w:t>gray</w:t>
      </w:r>
      <w:proofErr w:type="spellEnd"/>
      <w:r w:rsidRPr="009529BB">
        <w:rPr>
          <w:lang w:val="en-AU"/>
        </w:rPr>
        <w:t>. From that, Ms Wilson wants everyone to use their experience, share their experien</w:t>
      </w:r>
      <w:r w:rsidR="009529BB" w:rsidRPr="009529BB">
        <w:rPr>
          <w:lang w:val="en-AU"/>
        </w:rPr>
        <w:t>ce, as every board member shoul</w:t>
      </w:r>
      <w:r w:rsidRPr="009529BB">
        <w:rPr>
          <w:lang w:val="en-AU"/>
        </w:rPr>
        <w:t>d</w:t>
      </w:r>
      <w:r w:rsidR="009529BB" w:rsidRPr="009529BB">
        <w:rPr>
          <w:lang w:val="en-AU"/>
        </w:rPr>
        <w:t xml:space="preserve"> </w:t>
      </w:r>
      <w:r w:rsidRPr="009529BB">
        <w:rPr>
          <w:lang w:val="en-AU"/>
        </w:rPr>
        <w:t xml:space="preserve">be heard. </w:t>
      </w:r>
    </w:p>
    <w:p w14:paraId="77837CE0" w14:textId="339E8D92" w:rsidR="002F7CF6" w:rsidRPr="009529BB" w:rsidRDefault="002F7CF6" w:rsidP="002F7CF6">
      <w:pPr>
        <w:rPr>
          <w:lang w:val="en-AU"/>
        </w:rPr>
      </w:pPr>
      <w:r w:rsidRPr="009529BB">
        <w:rPr>
          <w:lang w:val="en-AU"/>
        </w:rPr>
        <w:t xml:space="preserve">Orange and Blue are opposite on the colour wheel. They make each other beautiful. So we should have opposing views. Everybody who works on the bridge is trained in crisis management; Ms Wilson wants everyone here to feel that we’re here for each other. If there’s a crisis, we’re here (inside or outside this room). </w:t>
      </w:r>
    </w:p>
    <w:p w14:paraId="2E4A8AA2" w14:textId="55D10EFE" w:rsidR="0030109E" w:rsidRPr="009529BB" w:rsidRDefault="0030109E" w:rsidP="002F7CF6">
      <w:pPr>
        <w:rPr>
          <w:lang w:val="en-AU"/>
        </w:rPr>
      </w:pPr>
      <w:r w:rsidRPr="009529BB">
        <w:rPr>
          <w:lang w:val="en-AU"/>
        </w:rPr>
        <w:t>We are building somet</w:t>
      </w:r>
      <w:r w:rsidR="009529BB" w:rsidRPr="009529BB">
        <w:rPr>
          <w:lang w:val="en-AU"/>
        </w:rPr>
        <w:t>hing. We have a strong foundatio</w:t>
      </w:r>
      <w:r w:rsidRPr="009529BB">
        <w:rPr>
          <w:lang w:val="en-AU"/>
        </w:rPr>
        <w:t xml:space="preserve">n. We want to have useful construction that is hopefully beautiful at the end. </w:t>
      </w:r>
    </w:p>
    <w:p w14:paraId="6728CA9B" w14:textId="5039134B" w:rsidR="0097035B" w:rsidRPr="009529BB" w:rsidRDefault="0097035B" w:rsidP="0097035B">
      <w:pPr>
        <w:pStyle w:val="Heading1"/>
        <w:rPr>
          <w:lang w:val="en-AU"/>
        </w:rPr>
      </w:pPr>
      <w:r w:rsidRPr="009529BB">
        <w:rPr>
          <w:lang w:val="en-AU"/>
        </w:rPr>
        <w:t>Non-Profit As</w:t>
      </w:r>
      <w:r w:rsidR="009529BB" w:rsidRPr="009529BB">
        <w:rPr>
          <w:lang w:val="en-AU"/>
        </w:rPr>
        <w:t>s</w:t>
      </w:r>
      <w:r w:rsidRPr="009529BB">
        <w:rPr>
          <w:lang w:val="en-AU"/>
        </w:rPr>
        <w:t>ociations and Boards</w:t>
      </w:r>
    </w:p>
    <w:p w14:paraId="229D21C2" w14:textId="46690C60" w:rsidR="0097035B" w:rsidRPr="009529BB" w:rsidRDefault="0030109E" w:rsidP="0097035B">
      <w:pPr>
        <w:rPr>
          <w:lang w:val="en-AU"/>
        </w:rPr>
      </w:pPr>
      <w:r w:rsidRPr="009529BB">
        <w:rPr>
          <w:lang w:val="en-AU"/>
        </w:rPr>
        <w:t xml:space="preserve">Ms Pohland provided a handout from Board </w:t>
      </w:r>
      <w:proofErr w:type="spellStart"/>
      <w:r w:rsidRPr="009529BB">
        <w:rPr>
          <w:lang w:val="en-AU"/>
        </w:rPr>
        <w:t>Source.org</w:t>
      </w:r>
      <w:proofErr w:type="spellEnd"/>
      <w:r w:rsidRPr="009529BB">
        <w:rPr>
          <w:lang w:val="en-AU"/>
        </w:rPr>
        <w:t xml:space="preserve">. </w:t>
      </w:r>
    </w:p>
    <w:p w14:paraId="470C9139" w14:textId="114CC29F" w:rsidR="0030109E" w:rsidRPr="009529BB" w:rsidRDefault="0030109E" w:rsidP="0097035B">
      <w:pPr>
        <w:rPr>
          <w:lang w:val="en-AU"/>
        </w:rPr>
      </w:pPr>
      <w:r w:rsidRPr="009529BB">
        <w:rPr>
          <w:lang w:val="en-AU"/>
        </w:rPr>
        <w:t xml:space="preserve">Ms Pohland went through some outlines of what a strategic board does, </w:t>
      </w:r>
      <w:r w:rsidR="0032235C" w:rsidRPr="009529BB">
        <w:rPr>
          <w:lang w:val="en-AU"/>
        </w:rPr>
        <w:t>includ</w:t>
      </w:r>
      <w:r w:rsidR="009529BB" w:rsidRPr="009529BB">
        <w:rPr>
          <w:lang w:val="en-AU"/>
        </w:rPr>
        <w:t>i</w:t>
      </w:r>
      <w:r w:rsidR="0032235C" w:rsidRPr="009529BB">
        <w:rPr>
          <w:lang w:val="en-AU"/>
        </w:rPr>
        <w:t>ng their responsibil</w:t>
      </w:r>
      <w:r w:rsidR="009529BB" w:rsidRPr="009529BB">
        <w:rPr>
          <w:lang w:val="en-AU"/>
        </w:rPr>
        <w:t xml:space="preserve">ities and primary legal duties, as well as the scope of responsibility for the board, and the scope of responsibility for the CEO. </w:t>
      </w:r>
    </w:p>
    <w:p w14:paraId="7DB45C68" w14:textId="47AEB4C7" w:rsidR="0032235C" w:rsidRPr="009529BB" w:rsidRDefault="0032235C" w:rsidP="0097035B">
      <w:pPr>
        <w:rPr>
          <w:lang w:val="en-AU"/>
        </w:rPr>
      </w:pPr>
      <w:r w:rsidRPr="009529BB">
        <w:rPr>
          <w:lang w:val="en-AU"/>
        </w:rPr>
        <w:t xml:space="preserve">Ms Pohland is often the information owner, and is our point of contact if we need further information about matters relating to the society. The CEO is the main interface to the staff. </w:t>
      </w:r>
    </w:p>
    <w:p w14:paraId="5E9A9206" w14:textId="57743387" w:rsidR="0032235C" w:rsidRPr="009529BB" w:rsidRDefault="0032235C" w:rsidP="0097035B">
      <w:pPr>
        <w:rPr>
          <w:lang w:val="en-AU"/>
        </w:rPr>
      </w:pPr>
      <w:r w:rsidRPr="009529BB">
        <w:rPr>
          <w:lang w:val="en-AU"/>
        </w:rPr>
        <w:lastRenderedPageBreak/>
        <w:t>The strategic plan mentions the book “The End of Membership as We Know it”. Many organisations try to focus on too much – be e</w:t>
      </w:r>
      <w:r w:rsidR="009529BB">
        <w:rPr>
          <w:lang w:val="en-AU"/>
        </w:rPr>
        <w:t xml:space="preserve">verything to everyone. Need to </w:t>
      </w:r>
      <w:r w:rsidRPr="009529BB">
        <w:rPr>
          <w:lang w:val="en-AU"/>
        </w:rPr>
        <w:t>have a clear niche. We should be the go-to resource for expert knowledge. Be useful to</w:t>
      </w:r>
      <w:r w:rsidR="009529BB">
        <w:rPr>
          <w:lang w:val="en-AU"/>
        </w:rPr>
        <w:t xml:space="preserve"> </w:t>
      </w:r>
      <w:r w:rsidRPr="009529BB">
        <w:rPr>
          <w:i/>
          <w:lang w:val="en-AU"/>
        </w:rPr>
        <w:t>someone</w:t>
      </w:r>
      <w:r w:rsidRPr="009529BB">
        <w:rPr>
          <w:lang w:val="en-AU"/>
        </w:rPr>
        <w:t xml:space="preserve">, not </w:t>
      </w:r>
      <w:r w:rsidRPr="009529BB">
        <w:rPr>
          <w:i/>
          <w:lang w:val="en-AU"/>
        </w:rPr>
        <w:t>everyone</w:t>
      </w:r>
      <w:r w:rsidRPr="009529BB">
        <w:rPr>
          <w:lang w:val="en-AU"/>
        </w:rPr>
        <w:t xml:space="preserve">. </w:t>
      </w:r>
    </w:p>
    <w:p w14:paraId="395900E6" w14:textId="64DE495C" w:rsidR="0032235C" w:rsidRPr="009529BB" w:rsidRDefault="0032235C" w:rsidP="0097035B">
      <w:pPr>
        <w:rPr>
          <w:lang w:val="en-AU"/>
        </w:rPr>
      </w:pPr>
      <w:r w:rsidRPr="009529BB">
        <w:rPr>
          <w:lang w:val="en-AU"/>
        </w:rPr>
        <w:t xml:space="preserve">Recommendation </w:t>
      </w:r>
      <w:r w:rsidR="00716781">
        <w:rPr>
          <w:lang w:val="en-AU"/>
        </w:rPr>
        <w:t xml:space="preserve">for the board </w:t>
      </w:r>
      <w:r w:rsidRPr="009529BB">
        <w:rPr>
          <w:lang w:val="en-AU"/>
        </w:rPr>
        <w:t xml:space="preserve">to read this book. </w:t>
      </w:r>
    </w:p>
    <w:p w14:paraId="778B62C4" w14:textId="5FB135D4" w:rsidR="0032235C" w:rsidRPr="009529BB" w:rsidRDefault="00700726" w:rsidP="0097035B">
      <w:pPr>
        <w:rPr>
          <w:lang w:val="en-AU"/>
        </w:rPr>
      </w:pPr>
      <w:r w:rsidRPr="009529BB">
        <w:rPr>
          <w:lang w:val="en-AU"/>
        </w:rPr>
        <w:t xml:space="preserve">The meeting paused at </w:t>
      </w:r>
      <w:proofErr w:type="spellStart"/>
      <w:r w:rsidRPr="009529BB">
        <w:rPr>
          <w:lang w:val="en-AU"/>
        </w:rPr>
        <w:t>2:34pm</w:t>
      </w:r>
      <w:proofErr w:type="spellEnd"/>
      <w:r w:rsidRPr="009529BB">
        <w:rPr>
          <w:lang w:val="en-AU"/>
        </w:rPr>
        <w:t xml:space="preserve">. </w:t>
      </w:r>
    </w:p>
    <w:p w14:paraId="41F223EC" w14:textId="594F9EA7" w:rsidR="00A23F2A" w:rsidRPr="009529BB" w:rsidRDefault="0038652E" w:rsidP="00A23F2A">
      <w:pPr>
        <w:rPr>
          <w:lang w:val="en-AU"/>
        </w:rPr>
      </w:pPr>
      <w:r w:rsidRPr="009529BB">
        <w:rPr>
          <w:lang w:val="en-AU"/>
        </w:rPr>
        <w:t xml:space="preserve">The meeting resumed at </w:t>
      </w:r>
      <w:proofErr w:type="spellStart"/>
      <w:r w:rsidRPr="009529BB">
        <w:rPr>
          <w:lang w:val="en-AU"/>
        </w:rPr>
        <w:t>2</w:t>
      </w:r>
      <w:r w:rsidR="00A23F2A" w:rsidRPr="009529BB">
        <w:rPr>
          <w:lang w:val="en-AU"/>
        </w:rPr>
        <w:t>:53pm</w:t>
      </w:r>
      <w:proofErr w:type="spellEnd"/>
      <w:r w:rsidR="00A23F2A" w:rsidRPr="009529BB">
        <w:rPr>
          <w:lang w:val="en-AU"/>
        </w:rPr>
        <w:t xml:space="preserve">. </w:t>
      </w:r>
    </w:p>
    <w:p w14:paraId="7EAE4107" w14:textId="7E01B581" w:rsidR="0097035B" w:rsidRPr="009529BB" w:rsidRDefault="0097035B" w:rsidP="0097035B">
      <w:pPr>
        <w:pStyle w:val="Heading1"/>
        <w:rPr>
          <w:lang w:val="en-AU"/>
        </w:rPr>
      </w:pPr>
      <w:r w:rsidRPr="009529BB">
        <w:rPr>
          <w:lang w:val="en-AU"/>
        </w:rPr>
        <w:t>Icebreaker</w:t>
      </w:r>
    </w:p>
    <w:p w14:paraId="0686E460" w14:textId="661D3EE0" w:rsidR="00925FB7" w:rsidRPr="009529BB" w:rsidRDefault="0038652E" w:rsidP="00925FB7">
      <w:pPr>
        <w:rPr>
          <w:lang w:val="en-AU"/>
        </w:rPr>
      </w:pPr>
      <w:r w:rsidRPr="009529BB">
        <w:rPr>
          <w:lang w:val="en-AU"/>
        </w:rPr>
        <w:t xml:space="preserve">The board undertook an icebreaking exercise. </w:t>
      </w:r>
    </w:p>
    <w:p w14:paraId="3C3B0779" w14:textId="3F9A77F6" w:rsidR="0097035B" w:rsidRPr="009529BB" w:rsidRDefault="0097035B" w:rsidP="0097035B">
      <w:pPr>
        <w:pStyle w:val="Heading1"/>
        <w:rPr>
          <w:lang w:val="en-AU"/>
        </w:rPr>
      </w:pPr>
      <w:r w:rsidRPr="009529BB">
        <w:rPr>
          <w:lang w:val="en-AU"/>
        </w:rPr>
        <w:t>Committee Chairs</w:t>
      </w:r>
    </w:p>
    <w:p w14:paraId="6A9F356F" w14:textId="7285CE23" w:rsidR="0097035B" w:rsidRPr="009529BB" w:rsidRDefault="0038652E" w:rsidP="0097035B">
      <w:pPr>
        <w:rPr>
          <w:lang w:val="en-AU"/>
        </w:rPr>
      </w:pPr>
      <w:r w:rsidRPr="009529BB">
        <w:rPr>
          <w:lang w:val="en-AU"/>
        </w:rPr>
        <w:t xml:space="preserve">Ms Wilson presented some of her proposed committee chairs. </w:t>
      </w:r>
    </w:p>
    <w:p w14:paraId="1459FF93" w14:textId="4D1B9F8A" w:rsidR="003A3A25" w:rsidRDefault="003A3A25" w:rsidP="0097035B">
      <w:pPr>
        <w:rPr>
          <w:lang w:val="en-AU"/>
        </w:rPr>
      </w:pPr>
      <w:r>
        <w:rPr>
          <w:lang w:val="en-AU"/>
        </w:rPr>
        <w:t xml:space="preserve">The board engaged in a discussion around the conference chair role, various aspects of succession planning, preferences for single year terms in any committee chair role, what should occur when a succession plan is not able to come to fulfilment, </w:t>
      </w:r>
      <w:r w:rsidR="00722481">
        <w:rPr>
          <w:lang w:val="en-AU"/>
        </w:rPr>
        <w:t xml:space="preserve">financial impacts of adding any more members to the conference committee, </w:t>
      </w:r>
      <w:r>
        <w:rPr>
          <w:lang w:val="en-AU"/>
        </w:rPr>
        <w:t xml:space="preserve">and more. </w:t>
      </w:r>
    </w:p>
    <w:p w14:paraId="084596EE" w14:textId="0FF88BE6" w:rsidR="0038652E" w:rsidRPr="009529BB" w:rsidRDefault="00716781" w:rsidP="0097035B">
      <w:pPr>
        <w:rPr>
          <w:lang w:val="en-AU"/>
        </w:rPr>
      </w:pPr>
      <w:r>
        <w:rPr>
          <w:lang w:val="en-AU"/>
        </w:rPr>
        <w:t>There are no public gui</w:t>
      </w:r>
      <w:r w:rsidR="0038652E" w:rsidRPr="009529BB">
        <w:rPr>
          <w:lang w:val="en-AU"/>
        </w:rPr>
        <w:t>delines on the</w:t>
      </w:r>
      <w:r>
        <w:rPr>
          <w:lang w:val="en-AU"/>
        </w:rPr>
        <w:t xml:space="preserve"> </w:t>
      </w:r>
      <w:r w:rsidR="0038652E" w:rsidRPr="009529BB">
        <w:rPr>
          <w:lang w:val="en-AU"/>
        </w:rPr>
        <w:t>number of years that a committee chair might serve – so there is public confusion. More clarity is needed on what the responsibilities are, who do</w:t>
      </w:r>
      <w:r>
        <w:rPr>
          <w:lang w:val="en-AU"/>
        </w:rPr>
        <w:t xml:space="preserve">es what, what happens when. </w:t>
      </w:r>
    </w:p>
    <w:p w14:paraId="70ADF4C3" w14:textId="1CFBDA8C" w:rsidR="0038652E" w:rsidRPr="009529BB" w:rsidRDefault="0038652E" w:rsidP="0097035B">
      <w:pPr>
        <w:rPr>
          <w:lang w:val="en-AU"/>
        </w:rPr>
      </w:pPr>
      <w:r w:rsidRPr="009529BB">
        <w:rPr>
          <w:lang w:val="en-AU"/>
        </w:rPr>
        <w:t>Are there other models to consider fo</w:t>
      </w:r>
      <w:r w:rsidR="00716781">
        <w:rPr>
          <w:lang w:val="en-AU"/>
        </w:rPr>
        <w:t>r the conference going forward?</w:t>
      </w:r>
    </w:p>
    <w:p w14:paraId="028B0C77" w14:textId="2B69F15F" w:rsidR="00722481" w:rsidRDefault="00722481" w:rsidP="0097035B">
      <w:pPr>
        <w:rPr>
          <w:lang w:val="en-AU"/>
        </w:rPr>
      </w:pPr>
      <w:r>
        <w:rPr>
          <w:lang w:val="en-AU"/>
        </w:rPr>
        <w:t xml:space="preserve">The board determined to release a Request for Proposals for the 2018 Summit Conference Chair. </w:t>
      </w:r>
    </w:p>
    <w:p w14:paraId="47E0AACC" w14:textId="5E8662FA" w:rsidR="0038652E" w:rsidRPr="009529BB" w:rsidRDefault="0038652E" w:rsidP="0097035B">
      <w:pPr>
        <w:rPr>
          <w:lang w:val="en-AU"/>
        </w:rPr>
      </w:pPr>
      <w:r w:rsidRPr="009529BB">
        <w:rPr>
          <w:lang w:val="en-AU"/>
        </w:rPr>
        <w:t xml:space="preserve">Ms Pohland commented that the current structure seems appropriate. </w:t>
      </w:r>
    </w:p>
    <w:p w14:paraId="66FE3EB3" w14:textId="42B84B71" w:rsidR="0038652E" w:rsidRPr="009529BB" w:rsidRDefault="0038652E" w:rsidP="0097035B">
      <w:pPr>
        <w:rPr>
          <w:lang w:val="en-AU"/>
        </w:rPr>
      </w:pPr>
      <w:r w:rsidRPr="009529BB">
        <w:rPr>
          <w:lang w:val="en-AU"/>
        </w:rPr>
        <w:t xml:space="preserve">Ms Mallory left the meeting at </w:t>
      </w:r>
      <w:proofErr w:type="spellStart"/>
      <w:r w:rsidRPr="009529BB">
        <w:rPr>
          <w:lang w:val="en-AU"/>
        </w:rPr>
        <w:t>3:34pm</w:t>
      </w:r>
      <w:proofErr w:type="spellEnd"/>
      <w:r w:rsidRPr="009529BB">
        <w:rPr>
          <w:lang w:val="en-AU"/>
        </w:rPr>
        <w:t xml:space="preserve">. </w:t>
      </w:r>
    </w:p>
    <w:p w14:paraId="15AF0763" w14:textId="1B27CDD8" w:rsidR="0038652E" w:rsidRPr="009529BB" w:rsidRDefault="0038652E" w:rsidP="0097035B">
      <w:pPr>
        <w:rPr>
          <w:lang w:val="en-AU"/>
        </w:rPr>
      </w:pPr>
      <w:r w:rsidRPr="009529BB">
        <w:rPr>
          <w:lang w:val="en-AU"/>
        </w:rPr>
        <w:t>Proposed committee chairs:</w:t>
      </w:r>
    </w:p>
    <w:p w14:paraId="4E0118F8" w14:textId="410BA4B0" w:rsidR="0038652E" w:rsidRPr="009529BB" w:rsidRDefault="0038652E" w:rsidP="0038652E">
      <w:pPr>
        <w:pStyle w:val="ListParagraph"/>
        <w:numPr>
          <w:ilvl w:val="0"/>
          <w:numId w:val="4"/>
        </w:numPr>
        <w:rPr>
          <w:lang w:val="en-AU"/>
        </w:rPr>
      </w:pPr>
      <w:r w:rsidRPr="009529BB">
        <w:rPr>
          <w:lang w:val="en-AU"/>
        </w:rPr>
        <w:t>Audit committee – Robert Perry</w:t>
      </w:r>
    </w:p>
    <w:p w14:paraId="7C7574B8" w14:textId="45B9B58E" w:rsidR="0038652E" w:rsidRPr="009529BB" w:rsidRDefault="0038652E" w:rsidP="0038652E">
      <w:pPr>
        <w:pStyle w:val="ListParagraph"/>
        <w:numPr>
          <w:ilvl w:val="0"/>
          <w:numId w:val="4"/>
        </w:numPr>
        <w:rPr>
          <w:lang w:val="en-AU"/>
        </w:rPr>
      </w:pPr>
      <w:r w:rsidRPr="009529BB">
        <w:rPr>
          <w:lang w:val="en-AU"/>
        </w:rPr>
        <w:t>CAC – Jessie Mallory</w:t>
      </w:r>
    </w:p>
    <w:p w14:paraId="27BAD63D" w14:textId="47BF3322" w:rsidR="0038652E" w:rsidRPr="009529BB" w:rsidRDefault="0038652E" w:rsidP="0038652E">
      <w:pPr>
        <w:pStyle w:val="ListParagraph"/>
        <w:numPr>
          <w:ilvl w:val="0"/>
          <w:numId w:val="4"/>
        </w:numPr>
        <w:rPr>
          <w:lang w:val="en-AU"/>
        </w:rPr>
      </w:pPr>
      <w:proofErr w:type="spellStart"/>
      <w:r w:rsidRPr="009529BB">
        <w:rPr>
          <w:lang w:val="en-AU"/>
        </w:rPr>
        <w:t>F&amp;I</w:t>
      </w:r>
      <w:proofErr w:type="spellEnd"/>
      <w:r w:rsidRPr="009529BB">
        <w:rPr>
          <w:lang w:val="en-AU"/>
        </w:rPr>
        <w:t xml:space="preserve"> committee – James Bousquet</w:t>
      </w:r>
    </w:p>
    <w:p w14:paraId="0D927C82" w14:textId="57D25B51" w:rsidR="0038652E" w:rsidRPr="009529BB" w:rsidRDefault="0038652E" w:rsidP="0038652E">
      <w:pPr>
        <w:pStyle w:val="ListParagraph"/>
        <w:numPr>
          <w:ilvl w:val="0"/>
          <w:numId w:val="4"/>
        </w:numPr>
        <w:rPr>
          <w:lang w:val="en-AU"/>
        </w:rPr>
      </w:pPr>
      <w:r w:rsidRPr="009529BB">
        <w:rPr>
          <w:lang w:val="en-AU"/>
        </w:rPr>
        <w:t>Nom</w:t>
      </w:r>
      <w:r w:rsidR="00716781">
        <w:rPr>
          <w:lang w:val="en-AU"/>
        </w:rPr>
        <w:t>inating</w:t>
      </w:r>
      <w:r w:rsidRPr="009529BB">
        <w:rPr>
          <w:lang w:val="en-AU"/>
        </w:rPr>
        <w:t xml:space="preserve"> Comm</w:t>
      </w:r>
      <w:r w:rsidR="00716781">
        <w:rPr>
          <w:lang w:val="en-AU"/>
        </w:rPr>
        <w:t>ittee</w:t>
      </w:r>
      <w:r w:rsidRPr="009529BB">
        <w:rPr>
          <w:lang w:val="en-AU"/>
        </w:rPr>
        <w:t xml:space="preserve"> – Alyssa Fox</w:t>
      </w:r>
    </w:p>
    <w:p w14:paraId="171CAF63" w14:textId="596EDF49" w:rsidR="0038652E" w:rsidRPr="009529BB" w:rsidRDefault="0038652E" w:rsidP="0038652E">
      <w:pPr>
        <w:rPr>
          <w:lang w:val="en-AU"/>
        </w:rPr>
      </w:pPr>
      <w:r w:rsidRPr="009529BB">
        <w:rPr>
          <w:lang w:val="en-AU"/>
        </w:rPr>
        <w:t>Other committee chairs:</w:t>
      </w:r>
    </w:p>
    <w:p w14:paraId="04DE2645" w14:textId="6F076B86" w:rsidR="0038652E" w:rsidRPr="009529BB" w:rsidRDefault="0038652E" w:rsidP="0038652E">
      <w:pPr>
        <w:pStyle w:val="ListParagraph"/>
        <w:numPr>
          <w:ilvl w:val="0"/>
          <w:numId w:val="4"/>
        </w:numPr>
        <w:rPr>
          <w:lang w:val="en-AU"/>
        </w:rPr>
      </w:pPr>
      <w:r w:rsidRPr="009529BB">
        <w:rPr>
          <w:lang w:val="en-AU"/>
        </w:rPr>
        <w:t>Assoc</w:t>
      </w:r>
      <w:r w:rsidR="00716781">
        <w:rPr>
          <w:lang w:val="en-AU"/>
        </w:rPr>
        <w:t>iate</w:t>
      </w:r>
      <w:r w:rsidRPr="009529BB">
        <w:rPr>
          <w:lang w:val="en-AU"/>
        </w:rPr>
        <w:t xml:space="preserve"> Fellow – </w:t>
      </w:r>
      <w:proofErr w:type="spellStart"/>
      <w:r w:rsidRPr="009529BB">
        <w:rPr>
          <w:lang w:val="en-AU"/>
        </w:rPr>
        <w:t>Aiessa</w:t>
      </w:r>
      <w:proofErr w:type="spellEnd"/>
      <w:r w:rsidRPr="009529BB">
        <w:rPr>
          <w:lang w:val="en-AU"/>
        </w:rPr>
        <w:t xml:space="preserve"> </w:t>
      </w:r>
      <w:proofErr w:type="spellStart"/>
      <w:r w:rsidRPr="009529BB">
        <w:rPr>
          <w:lang w:val="en-AU"/>
        </w:rPr>
        <w:t>Moyna</w:t>
      </w:r>
      <w:proofErr w:type="spellEnd"/>
    </w:p>
    <w:p w14:paraId="7F218E05" w14:textId="51BA9FB9" w:rsidR="0038652E" w:rsidRPr="009529BB" w:rsidRDefault="0038652E" w:rsidP="0038652E">
      <w:pPr>
        <w:pStyle w:val="ListParagraph"/>
        <w:numPr>
          <w:ilvl w:val="0"/>
          <w:numId w:val="4"/>
        </w:numPr>
        <w:rPr>
          <w:lang w:val="en-AU"/>
        </w:rPr>
      </w:pPr>
      <w:r w:rsidRPr="009529BB">
        <w:rPr>
          <w:lang w:val="en-AU"/>
        </w:rPr>
        <w:t>Fellow – Kit B</w:t>
      </w:r>
      <w:r w:rsidR="00716781">
        <w:rPr>
          <w:lang w:val="en-AU"/>
        </w:rPr>
        <w:t>rown</w:t>
      </w:r>
      <w:r w:rsidRPr="009529BB">
        <w:rPr>
          <w:lang w:val="en-AU"/>
        </w:rPr>
        <w:t>-H</w:t>
      </w:r>
      <w:r w:rsidR="00716781">
        <w:rPr>
          <w:lang w:val="en-AU"/>
        </w:rPr>
        <w:t>oekstra</w:t>
      </w:r>
    </w:p>
    <w:p w14:paraId="4076AFF3" w14:textId="3D9B10BE" w:rsidR="0038652E" w:rsidRPr="009529BB" w:rsidRDefault="00716781" w:rsidP="0038652E">
      <w:pPr>
        <w:pStyle w:val="ListParagraph"/>
        <w:numPr>
          <w:ilvl w:val="0"/>
          <w:numId w:val="4"/>
        </w:numPr>
        <w:rPr>
          <w:lang w:val="en-AU"/>
        </w:rPr>
      </w:pPr>
      <w:r>
        <w:rPr>
          <w:lang w:val="en-AU"/>
        </w:rPr>
        <w:lastRenderedPageBreak/>
        <w:t>CA/P</w:t>
      </w:r>
      <w:r w:rsidR="0038652E" w:rsidRPr="009529BB">
        <w:rPr>
          <w:lang w:val="en-AU"/>
        </w:rPr>
        <w:t>acesetter – Tim Esposito</w:t>
      </w:r>
    </w:p>
    <w:p w14:paraId="319403EF" w14:textId="64914250" w:rsidR="0038652E" w:rsidRPr="009529BB" w:rsidRDefault="0038652E" w:rsidP="0038652E">
      <w:pPr>
        <w:pStyle w:val="ListParagraph"/>
        <w:numPr>
          <w:ilvl w:val="0"/>
          <w:numId w:val="4"/>
        </w:numPr>
        <w:rPr>
          <w:lang w:val="en-AU"/>
        </w:rPr>
      </w:pPr>
      <w:r w:rsidRPr="009529BB">
        <w:rPr>
          <w:lang w:val="en-AU"/>
        </w:rPr>
        <w:t>Distinguished Chapter service award – Liz Herman</w:t>
      </w:r>
    </w:p>
    <w:p w14:paraId="6BCBAF57" w14:textId="1C2DA862" w:rsidR="0038652E" w:rsidRPr="009529BB" w:rsidRDefault="0038652E" w:rsidP="0038652E">
      <w:pPr>
        <w:pStyle w:val="ListParagraph"/>
        <w:numPr>
          <w:ilvl w:val="0"/>
          <w:numId w:val="4"/>
        </w:numPr>
        <w:rPr>
          <w:lang w:val="en-AU"/>
        </w:rPr>
      </w:pPr>
      <w:r w:rsidRPr="009529BB">
        <w:rPr>
          <w:lang w:val="en-AU"/>
        </w:rPr>
        <w:t xml:space="preserve">Certification – Craig </w:t>
      </w:r>
      <w:proofErr w:type="spellStart"/>
      <w:r w:rsidRPr="009529BB">
        <w:rPr>
          <w:lang w:val="en-AU"/>
        </w:rPr>
        <w:t>Baehr</w:t>
      </w:r>
      <w:proofErr w:type="spellEnd"/>
    </w:p>
    <w:p w14:paraId="55F71BEE" w14:textId="348C0343" w:rsidR="0038652E" w:rsidRPr="009529BB" w:rsidRDefault="0038652E" w:rsidP="0038652E">
      <w:pPr>
        <w:rPr>
          <w:lang w:val="en-AU"/>
        </w:rPr>
      </w:pPr>
      <w:r w:rsidRPr="009529BB">
        <w:rPr>
          <w:lang w:val="en-AU"/>
        </w:rPr>
        <w:t xml:space="preserve">Ms Wilson discussed with Mr </w:t>
      </w:r>
      <w:proofErr w:type="spellStart"/>
      <w:r w:rsidRPr="009529BB">
        <w:rPr>
          <w:lang w:val="en-AU"/>
        </w:rPr>
        <w:t>Baehr</w:t>
      </w:r>
      <w:proofErr w:type="spellEnd"/>
      <w:r w:rsidRPr="009529BB">
        <w:rPr>
          <w:lang w:val="en-AU"/>
        </w:rPr>
        <w:t xml:space="preserve"> about continu</w:t>
      </w:r>
      <w:r w:rsidR="00716781">
        <w:rPr>
          <w:lang w:val="en-AU"/>
        </w:rPr>
        <w:t>ing as chair of the Certificatio</w:t>
      </w:r>
      <w:r w:rsidRPr="009529BB">
        <w:rPr>
          <w:lang w:val="en-AU"/>
        </w:rPr>
        <w:t>n committee, and discussed succession planning, as the board is currently intending to have most chairs only serv</w:t>
      </w:r>
      <w:r w:rsidR="00722481">
        <w:rPr>
          <w:lang w:val="en-AU"/>
        </w:rPr>
        <w:t>e</w:t>
      </w:r>
      <w:r w:rsidRPr="009529BB">
        <w:rPr>
          <w:lang w:val="en-AU"/>
        </w:rPr>
        <w:t xml:space="preserve"> for one year as a committee chair. </w:t>
      </w:r>
    </w:p>
    <w:p w14:paraId="6979E962" w14:textId="07523EB0" w:rsidR="0038652E" w:rsidRPr="009529BB" w:rsidRDefault="00397CFE" w:rsidP="0038652E">
      <w:pPr>
        <w:rPr>
          <w:lang w:val="en-AU"/>
        </w:rPr>
      </w:pPr>
      <w:r w:rsidRPr="009529BB">
        <w:rPr>
          <w:lang w:val="en-AU"/>
        </w:rPr>
        <w:t xml:space="preserve">The Certification Committee charter needs to be reviewed. </w:t>
      </w:r>
    </w:p>
    <w:p w14:paraId="4B817400" w14:textId="321F5114" w:rsidR="00CC6F5F" w:rsidRPr="009529BB" w:rsidRDefault="00CC6F5F" w:rsidP="00CC6F5F">
      <w:pPr>
        <w:rPr>
          <w:lang w:val="en-AU"/>
        </w:rPr>
      </w:pPr>
      <w:r w:rsidRPr="009529BB">
        <w:rPr>
          <w:lang w:val="en-AU"/>
        </w:rPr>
        <w:t>Ms Wilson intends to present the academic and award committee chairs at the June meeting, as well as taskforces. Look at the economic t</w:t>
      </w:r>
      <w:r w:rsidR="00716781">
        <w:rPr>
          <w:lang w:val="en-AU"/>
        </w:rPr>
        <w:t>askforce after their presentation in the Jun</w:t>
      </w:r>
      <w:r w:rsidRPr="009529BB">
        <w:rPr>
          <w:lang w:val="en-AU"/>
        </w:rPr>
        <w:t>e</w:t>
      </w:r>
      <w:r w:rsidR="00716781">
        <w:rPr>
          <w:lang w:val="en-AU"/>
        </w:rPr>
        <w:t xml:space="preserve"> </w:t>
      </w:r>
      <w:r w:rsidRPr="009529BB">
        <w:rPr>
          <w:lang w:val="en-AU"/>
        </w:rPr>
        <w:t xml:space="preserve">meeting. Also SIG community model. </w:t>
      </w:r>
    </w:p>
    <w:p w14:paraId="0D59E3A5" w14:textId="76764221" w:rsidR="00CC6F5F" w:rsidRPr="00716781" w:rsidRDefault="00CC6F5F" w:rsidP="00CC6F5F">
      <w:pPr>
        <w:rPr>
          <w:i/>
          <w:lang w:val="en-AU"/>
        </w:rPr>
      </w:pPr>
      <w:r w:rsidRPr="00716781">
        <w:rPr>
          <w:i/>
          <w:lang w:val="en-AU"/>
        </w:rPr>
        <w:t>Move that the</w:t>
      </w:r>
      <w:r w:rsidR="00716781" w:rsidRPr="00716781">
        <w:rPr>
          <w:i/>
          <w:lang w:val="en-AU"/>
        </w:rPr>
        <w:t xml:space="preserve"> </w:t>
      </w:r>
      <w:r w:rsidRPr="00716781">
        <w:rPr>
          <w:i/>
          <w:lang w:val="en-AU"/>
        </w:rPr>
        <w:t xml:space="preserve">board approve the list of committee chairs as presented. </w:t>
      </w:r>
    </w:p>
    <w:p w14:paraId="45E4EA18" w14:textId="79F585F0" w:rsidR="00CC6F5F" w:rsidRPr="009529BB" w:rsidRDefault="00CC6F5F" w:rsidP="00CC6F5F">
      <w:pPr>
        <w:rPr>
          <w:lang w:val="en-AU"/>
        </w:rPr>
      </w:pPr>
      <w:r w:rsidRPr="009529BB">
        <w:rPr>
          <w:lang w:val="en-AU"/>
        </w:rPr>
        <w:t xml:space="preserve">The motion was seconded. The motion passed. </w:t>
      </w:r>
    </w:p>
    <w:p w14:paraId="32A9327A" w14:textId="6AB8F740" w:rsidR="0013134D" w:rsidRPr="009529BB" w:rsidRDefault="0013134D" w:rsidP="00CC6F5F">
      <w:pPr>
        <w:rPr>
          <w:lang w:val="en-AU"/>
        </w:rPr>
      </w:pPr>
      <w:r w:rsidRPr="009529BB">
        <w:rPr>
          <w:lang w:val="en-AU"/>
        </w:rPr>
        <w:t>Give committ</w:t>
      </w:r>
      <w:r w:rsidR="00716781">
        <w:rPr>
          <w:lang w:val="en-AU"/>
        </w:rPr>
        <w:t xml:space="preserve">ee chairs </w:t>
      </w:r>
      <w:proofErr w:type="spellStart"/>
      <w:r w:rsidR="00716781">
        <w:rPr>
          <w:lang w:val="en-AU"/>
        </w:rPr>
        <w:t>til</w:t>
      </w:r>
      <w:proofErr w:type="spellEnd"/>
      <w:r w:rsidR="00716781">
        <w:rPr>
          <w:lang w:val="en-AU"/>
        </w:rPr>
        <w:t xml:space="preserve"> end of June to pu</w:t>
      </w:r>
      <w:r w:rsidRPr="009529BB">
        <w:rPr>
          <w:lang w:val="en-AU"/>
        </w:rPr>
        <w:t>t</w:t>
      </w:r>
      <w:r w:rsidR="00716781">
        <w:rPr>
          <w:lang w:val="en-AU"/>
        </w:rPr>
        <w:t xml:space="preserve"> </w:t>
      </w:r>
      <w:r w:rsidRPr="009529BB">
        <w:rPr>
          <w:lang w:val="en-AU"/>
        </w:rPr>
        <w:t xml:space="preserve">their committees together. </w:t>
      </w:r>
    </w:p>
    <w:p w14:paraId="78D1DC2E" w14:textId="2C61614B" w:rsidR="0097035B" w:rsidRPr="009529BB" w:rsidRDefault="0097035B" w:rsidP="0097035B">
      <w:pPr>
        <w:pStyle w:val="Heading1"/>
        <w:rPr>
          <w:lang w:val="en-AU"/>
        </w:rPr>
      </w:pPr>
      <w:r w:rsidRPr="009529BB">
        <w:rPr>
          <w:lang w:val="en-AU"/>
        </w:rPr>
        <w:t>Nominating Committee Update</w:t>
      </w:r>
    </w:p>
    <w:p w14:paraId="57FDDC74" w14:textId="793B8E3F" w:rsidR="0013134D" w:rsidRPr="009529BB" w:rsidRDefault="0013134D" w:rsidP="0013134D">
      <w:pPr>
        <w:rPr>
          <w:lang w:val="en-AU"/>
        </w:rPr>
      </w:pPr>
      <w:r w:rsidRPr="009529BB">
        <w:rPr>
          <w:lang w:val="en-AU"/>
        </w:rPr>
        <w:t xml:space="preserve">Outgoing and incoming Nom </w:t>
      </w:r>
      <w:proofErr w:type="spellStart"/>
      <w:r w:rsidRPr="009529BB">
        <w:rPr>
          <w:lang w:val="en-AU"/>
        </w:rPr>
        <w:t>comms</w:t>
      </w:r>
      <w:proofErr w:type="spellEnd"/>
      <w:r w:rsidRPr="009529BB">
        <w:rPr>
          <w:lang w:val="en-AU"/>
        </w:rPr>
        <w:t xml:space="preserve"> met on Monday. Discussed numerous elements that worked really well. </w:t>
      </w:r>
      <w:r w:rsidR="00716781">
        <w:rPr>
          <w:lang w:val="en-AU"/>
        </w:rPr>
        <w:t>Committee gui</w:t>
      </w:r>
      <w:r w:rsidRPr="009529BB">
        <w:rPr>
          <w:lang w:val="en-AU"/>
        </w:rPr>
        <w:t xml:space="preserve">delines will be ready end of June, and </w:t>
      </w:r>
      <w:r w:rsidR="00716781">
        <w:rPr>
          <w:lang w:val="en-AU"/>
        </w:rPr>
        <w:t>Ms Fox</w:t>
      </w:r>
      <w:r w:rsidRPr="009529BB">
        <w:rPr>
          <w:lang w:val="en-AU"/>
        </w:rPr>
        <w:t xml:space="preserve"> should have them for the board to re</w:t>
      </w:r>
      <w:r w:rsidR="00716781">
        <w:rPr>
          <w:lang w:val="en-AU"/>
        </w:rPr>
        <w:t>view in July. Suggestion that th</w:t>
      </w:r>
      <w:r w:rsidRPr="009529BB">
        <w:rPr>
          <w:lang w:val="en-AU"/>
        </w:rPr>
        <w:t>e election not close on a Friday, so there is not a delay in letting people know. Want to formulate some new questions to be used during the interview process. Will have some questi</w:t>
      </w:r>
      <w:r w:rsidR="00716781">
        <w:rPr>
          <w:lang w:val="en-AU"/>
        </w:rPr>
        <w:t>ons that aren’t asked of sittin</w:t>
      </w:r>
      <w:r w:rsidRPr="009529BB">
        <w:rPr>
          <w:lang w:val="en-AU"/>
        </w:rPr>
        <w:t>g</w:t>
      </w:r>
      <w:r w:rsidR="00716781">
        <w:rPr>
          <w:lang w:val="en-AU"/>
        </w:rPr>
        <w:t xml:space="preserve"> </w:t>
      </w:r>
      <w:r w:rsidRPr="009529BB">
        <w:rPr>
          <w:lang w:val="en-AU"/>
        </w:rPr>
        <w:t>board members (are r</w:t>
      </w:r>
      <w:r w:rsidR="00716781">
        <w:rPr>
          <w:lang w:val="en-AU"/>
        </w:rPr>
        <w:t>edundant to re-ask once they ar</w:t>
      </w:r>
      <w:r w:rsidRPr="009529BB">
        <w:rPr>
          <w:lang w:val="en-AU"/>
        </w:rPr>
        <w:t>e</w:t>
      </w:r>
      <w:r w:rsidR="00716781">
        <w:rPr>
          <w:lang w:val="en-AU"/>
        </w:rPr>
        <w:t xml:space="preserve"> </w:t>
      </w:r>
      <w:r w:rsidRPr="009529BB">
        <w:rPr>
          <w:lang w:val="en-AU"/>
        </w:rPr>
        <w:t xml:space="preserve">on the board). Supportive of VP candidates who have served on the board before. Ms Pohland will check for list of board members who served for the past 10 years. </w:t>
      </w:r>
    </w:p>
    <w:p w14:paraId="3E49BA12" w14:textId="7DE47FEC" w:rsidR="0013134D" w:rsidRPr="009529BB" w:rsidRDefault="0013134D" w:rsidP="0013134D">
      <w:pPr>
        <w:rPr>
          <w:lang w:val="en-AU"/>
        </w:rPr>
      </w:pPr>
      <w:r w:rsidRPr="009529BB">
        <w:rPr>
          <w:lang w:val="en-AU"/>
        </w:rPr>
        <w:t xml:space="preserve">All agreed that the </w:t>
      </w:r>
      <w:proofErr w:type="spellStart"/>
      <w:r w:rsidRPr="009529BB">
        <w:rPr>
          <w:lang w:val="en-AU"/>
        </w:rPr>
        <w:t>IPP</w:t>
      </w:r>
      <w:proofErr w:type="spellEnd"/>
      <w:r w:rsidRPr="009529BB">
        <w:rPr>
          <w:lang w:val="en-AU"/>
        </w:rPr>
        <w:t xml:space="preserve"> is good to have as Nom </w:t>
      </w:r>
      <w:proofErr w:type="spellStart"/>
      <w:r w:rsidRPr="009529BB">
        <w:rPr>
          <w:lang w:val="en-AU"/>
        </w:rPr>
        <w:t>Comm</w:t>
      </w:r>
      <w:proofErr w:type="spellEnd"/>
      <w:r w:rsidRPr="009529BB">
        <w:rPr>
          <w:lang w:val="en-AU"/>
        </w:rPr>
        <w:t xml:space="preserve"> chair. Acting primarily as chair worked well, and not being involved in the interviews. </w:t>
      </w:r>
      <w:r w:rsidR="00716781">
        <w:rPr>
          <w:lang w:val="en-AU"/>
        </w:rPr>
        <w:t>Will re</w:t>
      </w:r>
      <w:r w:rsidR="00FB1A14" w:rsidRPr="009529BB">
        <w:rPr>
          <w:lang w:val="en-AU"/>
        </w:rPr>
        <w:t>v</w:t>
      </w:r>
      <w:r w:rsidR="00716781">
        <w:rPr>
          <w:lang w:val="en-AU"/>
        </w:rPr>
        <w:t>i</w:t>
      </w:r>
      <w:r w:rsidR="00FB1A14" w:rsidRPr="009529BB">
        <w:rPr>
          <w:lang w:val="en-AU"/>
        </w:rPr>
        <w:t xml:space="preserve">ew staff responsibilities with Ms Pohland to ensure they are correct. </w:t>
      </w:r>
    </w:p>
    <w:p w14:paraId="537F53C5" w14:textId="7CCCFC72" w:rsidR="0013134D" w:rsidRPr="009529BB" w:rsidRDefault="00FB1A14" w:rsidP="00FB1A14">
      <w:pPr>
        <w:rPr>
          <w:lang w:val="en-AU"/>
        </w:rPr>
      </w:pPr>
      <w:r w:rsidRPr="009529BB">
        <w:rPr>
          <w:lang w:val="en-AU"/>
        </w:rPr>
        <w:t>Many people dropped out from running last year as they felt they didn’t have enough information to run on the slate. Loved the idea of a resource guide for potential candidates to consider. Ma</w:t>
      </w:r>
      <w:r w:rsidR="00716781">
        <w:rPr>
          <w:lang w:val="en-AU"/>
        </w:rPr>
        <w:t>ke sure the position descriptio</w:t>
      </w:r>
      <w:r w:rsidRPr="009529BB">
        <w:rPr>
          <w:lang w:val="en-AU"/>
        </w:rPr>
        <w:t xml:space="preserve">ns are posted and available. </w:t>
      </w:r>
    </w:p>
    <w:p w14:paraId="58E1E8C1" w14:textId="6DAB2C39" w:rsidR="0037399B" w:rsidRPr="009529BB" w:rsidRDefault="0037399B" w:rsidP="00FB1A14">
      <w:pPr>
        <w:rPr>
          <w:lang w:val="en-AU"/>
        </w:rPr>
      </w:pPr>
      <w:r w:rsidRPr="009529BB">
        <w:rPr>
          <w:lang w:val="en-AU"/>
        </w:rPr>
        <w:t xml:space="preserve">The agenda was amended to allow a motion on the scholarship committee. </w:t>
      </w:r>
    </w:p>
    <w:p w14:paraId="3C7D7D41" w14:textId="353B0300" w:rsidR="00FB1A14" w:rsidRPr="009529BB" w:rsidRDefault="00FB1A14" w:rsidP="00FB1A14">
      <w:pPr>
        <w:pStyle w:val="Heading1"/>
        <w:rPr>
          <w:lang w:val="en-AU"/>
        </w:rPr>
      </w:pPr>
      <w:r w:rsidRPr="009529BB">
        <w:rPr>
          <w:lang w:val="en-AU"/>
        </w:rPr>
        <w:t>Scholarship Committee</w:t>
      </w:r>
    </w:p>
    <w:p w14:paraId="3703D1BC" w14:textId="3C68A993" w:rsidR="0037399B" w:rsidRPr="009529BB" w:rsidRDefault="0037399B" w:rsidP="0037399B">
      <w:pPr>
        <w:rPr>
          <w:i/>
          <w:iCs/>
          <w:lang w:val="en-AU"/>
        </w:rPr>
      </w:pPr>
      <w:r w:rsidRPr="009529BB">
        <w:rPr>
          <w:i/>
          <w:iCs/>
          <w:lang w:val="en-AU"/>
        </w:rPr>
        <w:t xml:space="preserve">Move to direct the committee to move forward with the proposed scholarship plan, with value of the scholarships to be determined, for a trial period of one year. </w:t>
      </w:r>
    </w:p>
    <w:p w14:paraId="386D84C3" w14:textId="6ED6624C" w:rsidR="00FB1A14" w:rsidRPr="009529BB" w:rsidRDefault="0037399B" w:rsidP="00FB1A14">
      <w:pPr>
        <w:rPr>
          <w:lang w:val="en-AU"/>
        </w:rPr>
      </w:pPr>
      <w:r w:rsidRPr="009529BB">
        <w:rPr>
          <w:lang w:val="en-AU"/>
        </w:rPr>
        <w:t xml:space="preserve">The motion was seconded. </w:t>
      </w:r>
    </w:p>
    <w:p w14:paraId="290FE10F" w14:textId="3FB62260" w:rsidR="0037399B" w:rsidRPr="009529BB" w:rsidRDefault="00FA08CC" w:rsidP="00461BE8">
      <w:pPr>
        <w:rPr>
          <w:lang w:val="en-AU"/>
        </w:rPr>
      </w:pPr>
      <w:r w:rsidRPr="009529BB">
        <w:rPr>
          <w:lang w:val="en-AU"/>
        </w:rPr>
        <w:lastRenderedPageBreak/>
        <w:t xml:space="preserve">The motion passed. </w:t>
      </w:r>
    </w:p>
    <w:p w14:paraId="3D32AF9B" w14:textId="29B851E2" w:rsidR="0097035B" w:rsidRPr="009529BB" w:rsidRDefault="0097035B" w:rsidP="0097035B">
      <w:pPr>
        <w:pStyle w:val="Heading1"/>
        <w:rPr>
          <w:lang w:val="en-AU"/>
        </w:rPr>
      </w:pPr>
      <w:r w:rsidRPr="009529BB">
        <w:rPr>
          <w:lang w:val="en-AU"/>
        </w:rPr>
        <w:t>Strategic Discussion</w:t>
      </w:r>
    </w:p>
    <w:p w14:paraId="49518D93" w14:textId="548E01FF" w:rsidR="00461BE8" w:rsidRPr="009529BB" w:rsidRDefault="00461BE8" w:rsidP="00461BE8">
      <w:pPr>
        <w:rPr>
          <w:lang w:val="en-AU"/>
        </w:rPr>
      </w:pPr>
      <w:r w:rsidRPr="009529BB">
        <w:rPr>
          <w:lang w:val="en-AU"/>
        </w:rPr>
        <w:t xml:space="preserve">The board were reminded of the difference between strategy strategy and tactics. In current work market, probably best to have a strategic plan for three years (no longer). </w:t>
      </w:r>
    </w:p>
    <w:p w14:paraId="28220E57" w14:textId="7E0FDB11" w:rsidR="00461BE8" w:rsidRPr="009529BB" w:rsidRDefault="00461BE8" w:rsidP="00461BE8">
      <w:pPr>
        <w:rPr>
          <w:lang w:val="en-AU"/>
        </w:rPr>
      </w:pPr>
      <w:r w:rsidRPr="009529BB">
        <w:rPr>
          <w:lang w:val="en-AU"/>
        </w:rPr>
        <w:t xml:space="preserve">Monitoring and reviewing </w:t>
      </w:r>
      <w:proofErr w:type="spellStart"/>
      <w:r w:rsidRPr="009529BB">
        <w:rPr>
          <w:lang w:val="en-AU"/>
        </w:rPr>
        <w:t>STC’s</w:t>
      </w:r>
      <w:proofErr w:type="spellEnd"/>
      <w:r w:rsidRPr="009529BB">
        <w:rPr>
          <w:lang w:val="en-AU"/>
        </w:rPr>
        <w:t xml:space="preserve"> strategic plan – where are we now a</w:t>
      </w:r>
      <w:r w:rsidR="00716781">
        <w:rPr>
          <w:lang w:val="en-AU"/>
        </w:rPr>
        <w:t>nd where are we going? Are ther</w:t>
      </w:r>
      <w:r w:rsidRPr="009529BB">
        <w:rPr>
          <w:lang w:val="en-AU"/>
        </w:rPr>
        <w:t>e</w:t>
      </w:r>
      <w:r w:rsidR="00716781">
        <w:rPr>
          <w:lang w:val="en-AU"/>
        </w:rPr>
        <w:t xml:space="preserve"> </w:t>
      </w:r>
      <w:r w:rsidRPr="009529BB">
        <w:rPr>
          <w:lang w:val="en-AU"/>
        </w:rPr>
        <w:t xml:space="preserve">new things in there that we need to start? </w:t>
      </w:r>
    </w:p>
    <w:p w14:paraId="33DA53AA" w14:textId="6E7F1EFA" w:rsidR="00461BE8" w:rsidRPr="009529BB" w:rsidRDefault="00716781" w:rsidP="00461BE8">
      <w:pPr>
        <w:rPr>
          <w:lang w:val="en-AU"/>
        </w:rPr>
      </w:pPr>
      <w:r>
        <w:rPr>
          <w:lang w:val="en-AU"/>
        </w:rPr>
        <w:t>Suggest we have our strateg</w:t>
      </w:r>
      <w:r w:rsidR="00461BE8" w:rsidRPr="009529BB">
        <w:rPr>
          <w:lang w:val="en-AU"/>
        </w:rPr>
        <w:t xml:space="preserve">y together before we agree to next year’s budget. </w:t>
      </w:r>
    </w:p>
    <w:p w14:paraId="43283C67" w14:textId="25815D2B" w:rsidR="00722481" w:rsidRDefault="00722481" w:rsidP="00461BE8">
      <w:pPr>
        <w:rPr>
          <w:lang w:val="en-AU"/>
        </w:rPr>
      </w:pPr>
      <w:r>
        <w:rPr>
          <w:lang w:val="en-AU"/>
        </w:rPr>
        <w:t xml:space="preserve">The board discussed many elements about the first focus area of the current strategy. </w:t>
      </w:r>
    </w:p>
    <w:p w14:paraId="6E46D1F8" w14:textId="73AEA734" w:rsidR="0074531F" w:rsidRPr="009529BB" w:rsidRDefault="0074531F" w:rsidP="00461BE8">
      <w:pPr>
        <w:rPr>
          <w:lang w:val="en-AU"/>
        </w:rPr>
      </w:pPr>
      <w:r w:rsidRPr="009529BB">
        <w:rPr>
          <w:lang w:val="en-AU"/>
        </w:rPr>
        <w:t xml:space="preserve">Ms Fox left the room at </w:t>
      </w:r>
      <w:proofErr w:type="spellStart"/>
      <w:r w:rsidRPr="009529BB">
        <w:rPr>
          <w:lang w:val="en-AU"/>
        </w:rPr>
        <w:t>4:10pm</w:t>
      </w:r>
      <w:proofErr w:type="spellEnd"/>
      <w:r w:rsidR="00716781">
        <w:rPr>
          <w:lang w:val="en-AU"/>
        </w:rPr>
        <w:t>.</w:t>
      </w:r>
    </w:p>
    <w:p w14:paraId="699FAB85" w14:textId="3DAE5CFF" w:rsidR="0074531F" w:rsidRPr="009529BB" w:rsidRDefault="0074531F" w:rsidP="00461BE8">
      <w:pPr>
        <w:rPr>
          <w:lang w:val="en-AU"/>
        </w:rPr>
      </w:pPr>
      <w:r w:rsidRPr="009529BB">
        <w:rPr>
          <w:lang w:val="en-AU"/>
        </w:rPr>
        <w:t xml:space="preserve">Ms Fox returned to the room at </w:t>
      </w:r>
      <w:proofErr w:type="spellStart"/>
      <w:r w:rsidRPr="009529BB">
        <w:rPr>
          <w:lang w:val="en-AU"/>
        </w:rPr>
        <w:t>4:12pm</w:t>
      </w:r>
      <w:proofErr w:type="spellEnd"/>
      <w:r w:rsidRPr="009529BB">
        <w:rPr>
          <w:lang w:val="en-AU"/>
        </w:rPr>
        <w:t xml:space="preserve">. </w:t>
      </w:r>
    </w:p>
    <w:p w14:paraId="00F79EA8" w14:textId="6EDFFEE1" w:rsidR="0097035B" w:rsidRPr="009529BB" w:rsidRDefault="0074531F" w:rsidP="00925FB7">
      <w:pPr>
        <w:rPr>
          <w:lang w:val="en-AU"/>
        </w:rPr>
      </w:pPr>
      <w:r w:rsidRPr="009529BB">
        <w:rPr>
          <w:lang w:val="en-AU"/>
        </w:rPr>
        <w:t>Items currently listed as strategies</w:t>
      </w:r>
      <w:r w:rsidR="00722481">
        <w:rPr>
          <w:lang w:val="en-AU"/>
        </w:rPr>
        <w:t xml:space="preserve"> that are actually tactical actions</w:t>
      </w:r>
      <w:r w:rsidRPr="009529BB">
        <w:rPr>
          <w:lang w:val="en-AU"/>
        </w:rPr>
        <w:t xml:space="preserve"> are to be moved to the business plan. </w:t>
      </w:r>
    </w:p>
    <w:p w14:paraId="71346B06" w14:textId="61655539" w:rsidR="0074531F" w:rsidRPr="009529BB" w:rsidRDefault="005A631A" w:rsidP="00745D40">
      <w:pPr>
        <w:rPr>
          <w:lang w:val="en-AU"/>
        </w:rPr>
      </w:pPr>
      <w:r>
        <w:rPr>
          <w:lang w:val="en-AU"/>
        </w:rPr>
        <w:t>Will look at Ob</w:t>
      </w:r>
      <w:r w:rsidR="00745D40" w:rsidRPr="009529BB">
        <w:rPr>
          <w:lang w:val="en-AU"/>
        </w:rPr>
        <w:t xml:space="preserve">jective 1.4 at the next meeting. </w:t>
      </w:r>
    </w:p>
    <w:p w14:paraId="317DF71F" w14:textId="337F2670" w:rsidR="00043843" w:rsidRPr="009529BB" w:rsidRDefault="0038652E" w:rsidP="00925FB7">
      <w:pPr>
        <w:rPr>
          <w:lang w:val="en-AU"/>
        </w:rPr>
      </w:pPr>
      <w:bookmarkStart w:id="0" w:name="_GoBack"/>
      <w:bookmarkEnd w:id="0"/>
      <w:r w:rsidRPr="009529BB">
        <w:rPr>
          <w:lang w:val="en-AU"/>
        </w:rPr>
        <w:t xml:space="preserve">The meeting adjourned at </w:t>
      </w:r>
      <w:r w:rsidR="00745D40" w:rsidRPr="009529BB">
        <w:rPr>
          <w:lang w:val="en-AU"/>
        </w:rPr>
        <w:t>4:32</w:t>
      </w:r>
      <w:r w:rsidRPr="009529BB">
        <w:rPr>
          <w:lang w:val="en-AU"/>
        </w:rPr>
        <w:t xml:space="preserve"> </w:t>
      </w:r>
      <w:r w:rsidR="00043843" w:rsidRPr="009529BB">
        <w:rPr>
          <w:lang w:val="en-AU"/>
        </w:rPr>
        <w:t>pm.</w:t>
      </w:r>
    </w:p>
    <w:sectPr w:rsidR="00043843" w:rsidRPr="00952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48666" w14:textId="77777777" w:rsidR="00FD424A" w:rsidRDefault="00FD424A" w:rsidP="004237EE">
      <w:pPr>
        <w:spacing w:after="0" w:line="240" w:lineRule="auto"/>
      </w:pPr>
      <w:r>
        <w:separator/>
      </w:r>
    </w:p>
  </w:endnote>
  <w:endnote w:type="continuationSeparator" w:id="0">
    <w:p w14:paraId="17514632" w14:textId="77777777" w:rsidR="00FD424A" w:rsidRDefault="00FD424A"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FBB4E" w14:textId="77777777" w:rsidR="00FD424A" w:rsidRDefault="00FD424A" w:rsidP="004237EE">
      <w:pPr>
        <w:spacing w:after="0" w:line="240" w:lineRule="auto"/>
      </w:pPr>
      <w:r>
        <w:separator/>
      </w:r>
    </w:p>
  </w:footnote>
  <w:footnote w:type="continuationSeparator" w:id="0">
    <w:p w14:paraId="7440C343" w14:textId="77777777" w:rsidR="00FD424A" w:rsidRDefault="00FD424A"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AD36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7462E"/>
    <w:multiLevelType w:val="hybridMultilevel"/>
    <w:tmpl w:val="3670C0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2"/>
  </w:num>
  <w:num w:numId="6">
    <w:abstractNumId w:val="9"/>
  </w:num>
  <w:num w:numId="7">
    <w:abstractNumId w:val="25"/>
  </w:num>
  <w:num w:numId="8">
    <w:abstractNumId w:val="7"/>
  </w:num>
  <w:num w:numId="9">
    <w:abstractNumId w:val="17"/>
  </w:num>
  <w:num w:numId="10">
    <w:abstractNumId w:val="20"/>
  </w:num>
  <w:num w:numId="11">
    <w:abstractNumId w:val="8"/>
  </w:num>
  <w:num w:numId="12">
    <w:abstractNumId w:val="5"/>
  </w:num>
  <w:num w:numId="13">
    <w:abstractNumId w:val="16"/>
  </w:num>
  <w:num w:numId="14">
    <w:abstractNumId w:val="14"/>
  </w:num>
  <w:num w:numId="15">
    <w:abstractNumId w:val="26"/>
  </w:num>
  <w:num w:numId="16">
    <w:abstractNumId w:val="13"/>
  </w:num>
  <w:num w:numId="17">
    <w:abstractNumId w:val="15"/>
  </w:num>
  <w:num w:numId="18">
    <w:abstractNumId w:val="19"/>
  </w:num>
  <w:num w:numId="19">
    <w:abstractNumId w:val="4"/>
  </w:num>
  <w:num w:numId="20">
    <w:abstractNumId w:val="21"/>
  </w:num>
  <w:num w:numId="21">
    <w:abstractNumId w:val="10"/>
  </w:num>
  <w:num w:numId="22">
    <w:abstractNumId w:val="18"/>
  </w:num>
  <w:num w:numId="23">
    <w:abstractNumId w:val="24"/>
  </w:num>
  <w:num w:numId="24">
    <w:abstractNumId w:val="12"/>
  </w:num>
  <w:num w:numId="25">
    <w:abstractNumId w:val="6"/>
  </w:num>
  <w:num w:numId="26">
    <w:abstractNumId w:val="23"/>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675A"/>
    <w:rsid w:val="000316D8"/>
    <w:rsid w:val="000340D4"/>
    <w:rsid w:val="00034ADE"/>
    <w:rsid w:val="00043843"/>
    <w:rsid w:val="00046BB0"/>
    <w:rsid w:val="000529DD"/>
    <w:rsid w:val="00052F80"/>
    <w:rsid w:val="00053A67"/>
    <w:rsid w:val="0005643B"/>
    <w:rsid w:val="00057F84"/>
    <w:rsid w:val="000628CF"/>
    <w:rsid w:val="00062FBC"/>
    <w:rsid w:val="0006329B"/>
    <w:rsid w:val="00064076"/>
    <w:rsid w:val="00064088"/>
    <w:rsid w:val="0006555F"/>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63A1"/>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3978"/>
    <w:rsid w:val="00126EFB"/>
    <w:rsid w:val="00130183"/>
    <w:rsid w:val="0013134D"/>
    <w:rsid w:val="00133C9C"/>
    <w:rsid w:val="00135DEB"/>
    <w:rsid w:val="00141406"/>
    <w:rsid w:val="00142135"/>
    <w:rsid w:val="00143E15"/>
    <w:rsid w:val="001501C6"/>
    <w:rsid w:val="00151429"/>
    <w:rsid w:val="00155234"/>
    <w:rsid w:val="00155370"/>
    <w:rsid w:val="00155DCF"/>
    <w:rsid w:val="00160EFA"/>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5F16"/>
    <w:rsid w:val="001D6961"/>
    <w:rsid w:val="001E3C3C"/>
    <w:rsid w:val="001E6713"/>
    <w:rsid w:val="001F1383"/>
    <w:rsid w:val="001F18FB"/>
    <w:rsid w:val="001F33AE"/>
    <w:rsid w:val="001F7076"/>
    <w:rsid w:val="00207686"/>
    <w:rsid w:val="00210C75"/>
    <w:rsid w:val="00221844"/>
    <w:rsid w:val="00222720"/>
    <w:rsid w:val="00223D37"/>
    <w:rsid w:val="00226637"/>
    <w:rsid w:val="002266A3"/>
    <w:rsid w:val="0023002C"/>
    <w:rsid w:val="00233C5A"/>
    <w:rsid w:val="00236EFE"/>
    <w:rsid w:val="00237C68"/>
    <w:rsid w:val="00240E17"/>
    <w:rsid w:val="0024261E"/>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66B5"/>
    <w:rsid w:val="002B7E73"/>
    <w:rsid w:val="002C09D8"/>
    <w:rsid w:val="002C31B1"/>
    <w:rsid w:val="002C5E74"/>
    <w:rsid w:val="002D0696"/>
    <w:rsid w:val="002D0B4B"/>
    <w:rsid w:val="002D218A"/>
    <w:rsid w:val="002D241F"/>
    <w:rsid w:val="002D32C0"/>
    <w:rsid w:val="002D3E33"/>
    <w:rsid w:val="002E0AF0"/>
    <w:rsid w:val="002E293F"/>
    <w:rsid w:val="002E4C4D"/>
    <w:rsid w:val="002E51AF"/>
    <w:rsid w:val="002F0D38"/>
    <w:rsid w:val="002F271D"/>
    <w:rsid w:val="002F3159"/>
    <w:rsid w:val="002F5BD4"/>
    <w:rsid w:val="002F7CF6"/>
    <w:rsid w:val="0030109E"/>
    <w:rsid w:val="003027C6"/>
    <w:rsid w:val="00306D29"/>
    <w:rsid w:val="00307BAE"/>
    <w:rsid w:val="003101A4"/>
    <w:rsid w:val="003135CD"/>
    <w:rsid w:val="003161B7"/>
    <w:rsid w:val="0032235C"/>
    <w:rsid w:val="00323393"/>
    <w:rsid w:val="0032633E"/>
    <w:rsid w:val="0033031E"/>
    <w:rsid w:val="00335D4F"/>
    <w:rsid w:val="00336C0A"/>
    <w:rsid w:val="00341DDB"/>
    <w:rsid w:val="00342300"/>
    <w:rsid w:val="003465FE"/>
    <w:rsid w:val="003507F3"/>
    <w:rsid w:val="003517CA"/>
    <w:rsid w:val="003530D6"/>
    <w:rsid w:val="003537DB"/>
    <w:rsid w:val="0035539E"/>
    <w:rsid w:val="0035663D"/>
    <w:rsid w:val="0036048B"/>
    <w:rsid w:val="00361EF7"/>
    <w:rsid w:val="003655B5"/>
    <w:rsid w:val="00365F6C"/>
    <w:rsid w:val="00370790"/>
    <w:rsid w:val="003711AD"/>
    <w:rsid w:val="00372756"/>
    <w:rsid w:val="003734C8"/>
    <w:rsid w:val="0037366B"/>
    <w:rsid w:val="00373712"/>
    <w:rsid w:val="0037399B"/>
    <w:rsid w:val="00373CD6"/>
    <w:rsid w:val="00374C70"/>
    <w:rsid w:val="003802AA"/>
    <w:rsid w:val="00383B7E"/>
    <w:rsid w:val="003859D5"/>
    <w:rsid w:val="00385F4F"/>
    <w:rsid w:val="0038652E"/>
    <w:rsid w:val="0039422A"/>
    <w:rsid w:val="003943EF"/>
    <w:rsid w:val="00397CFE"/>
    <w:rsid w:val="003A3420"/>
    <w:rsid w:val="003A3792"/>
    <w:rsid w:val="003A3A25"/>
    <w:rsid w:val="003A5B02"/>
    <w:rsid w:val="003B0366"/>
    <w:rsid w:val="003B169E"/>
    <w:rsid w:val="003B2F91"/>
    <w:rsid w:val="003B5708"/>
    <w:rsid w:val="003C0962"/>
    <w:rsid w:val="003C2728"/>
    <w:rsid w:val="003C30B7"/>
    <w:rsid w:val="003C346E"/>
    <w:rsid w:val="003C4F76"/>
    <w:rsid w:val="003D063E"/>
    <w:rsid w:val="003D0DB4"/>
    <w:rsid w:val="003D2B9F"/>
    <w:rsid w:val="003D4BF9"/>
    <w:rsid w:val="003E2E06"/>
    <w:rsid w:val="003E3216"/>
    <w:rsid w:val="003E53B9"/>
    <w:rsid w:val="003E79C3"/>
    <w:rsid w:val="003F1809"/>
    <w:rsid w:val="003F39BA"/>
    <w:rsid w:val="003F449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1BE8"/>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6FE3"/>
    <w:rsid w:val="004979A2"/>
    <w:rsid w:val="00497C44"/>
    <w:rsid w:val="004A0676"/>
    <w:rsid w:val="004A0D20"/>
    <w:rsid w:val="004A6CEE"/>
    <w:rsid w:val="004B4172"/>
    <w:rsid w:val="004B5729"/>
    <w:rsid w:val="004C0A65"/>
    <w:rsid w:val="004C4FC7"/>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177CE"/>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4180"/>
    <w:rsid w:val="00583561"/>
    <w:rsid w:val="0058534B"/>
    <w:rsid w:val="0058736F"/>
    <w:rsid w:val="005873CB"/>
    <w:rsid w:val="00591030"/>
    <w:rsid w:val="00594175"/>
    <w:rsid w:val="00596A32"/>
    <w:rsid w:val="005A1748"/>
    <w:rsid w:val="005A175D"/>
    <w:rsid w:val="005A631A"/>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3F9"/>
    <w:rsid w:val="005E6260"/>
    <w:rsid w:val="005E6E21"/>
    <w:rsid w:val="005E7335"/>
    <w:rsid w:val="005E7417"/>
    <w:rsid w:val="005E78C9"/>
    <w:rsid w:val="005F0895"/>
    <w:rsid w:val="005F2570"/>
    <w:rsid w:val="005F6624"/>
    <w:rsid w:val="005F749C"/>
    <w:rsid w:val="006004E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1B87"/>
    <w:rsid w:val="006D2196"/>
    <w:rsid w:val="006D324C"/>
    <w:rsid w:val="006D33B9"/>
    <w:rsid w:val="006D4C6F"/>
    <w:rsid w:val="006D5224"/>
    <w:rsid w:val="006E1138"/>
    <w:rsid w:val="006E2511"/>
    <w:rsid w:val="006E5E49"/>
    <w:rsid w:val="006F0D9C"/>
    <w:rsid w:val="006F330C"/>
    <w:rsid w:val="006F3427"/>
    <w:rsid w:val="006F5056"/>
    <w:rsid w:val="00700673"/>
    <w:rsid w:val="00700726"/>
    <w:rsid w:val="00701F1C"/>
    <w:rsid w:val="00702871"/>
    <w:rsid w:val="00704C2F"/>
    <w:rsid w:val="00705C4F"/>
    <w:rsid w:val="0071182C"/>
    <w:rsid w:val="00711C5A"/>
    <w:rsid w:val="00712680"/>
    <w:rsid w:val="0071526B"/>
    <w:rsid w:val="007164AC"/>
    <w:rsid w:val="00716781"/>
    <w:rsid w:val="00717217"/>
    <w:rsid w:val="007213F0"/>
    <w:rsid w:val="00722481"/>
    <w:rsid w:val="00723091"/>
    <w:rsid w:val="00723B04"/>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531F"/>
    <w:rsid w:val="00745D40"/>
    <w:rsid w:val="00747049"/>
    <w:rsid w:val="00752BAD"/>
    <w:rsid w:val="00753922"/>
    <w:rsid w:val="00753E9B"/>
    <w:rsid w:val="00756259"/>
    <w:rsid w:val="00762CDE"/>
    <w:rsid w:val="00763D0D"/>
    <w:rsid w:val="0076659C"/>
    <w:rsid w:val="00766ED4"/>
    <w:rsid w:val="007674C1"/>
    <w:rsid w:val="00767FE1"/>
    <w:rsid w:val="00770BDA"/>
    <w:rsid w:val="00771E0F"/>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1CDD"/>
    <w:rsid w:val="00802AC3"/>
    <w:rsid w:val="00802D31"/>
    <w:rsid w:val="0080385F"/>
    <w:rsid w:val="00806237"/>
    <w:rsid w:val="00811621"/>
    <w:rsid w:val="008119AB"/>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26E52"/>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13A1"/>
    <w:rsid w:val="0086325E"/>
    <w:rsid w:val="0086359B"/>
    <w:rsid w:val="008665CA"/>
    <w:rsid w:val="00867C5A"/>
    <w:rsid w:val="00870678"/>
    <w:rsid w:val="008715A2"/>
    <w:rsid w:val="008721A5"/>
    <w:rsid w:val="008733F1"/>
    <w:rsid w:val="0087440B"/>
    <w:rsid w:val="0087566A"/>
    <w:rsid w:val="00876755"/>
    <w:rsid w:val="00880DB8"/>
    <w:rsid w:val="008823D7"/>
    <w:rsid w:val="00885276"/>
    <w:rsid w:val="008859D6"/>
    <w:rsid w:val="00885B95"/>
    <w:rsid w:val="00886A5E"/>
    <w:rsid w:val="00886B3E"/>
    <w:rsid w:val="0089258F"/>
    <w:rsid w:val="00893A93"/>
    <w:rsid w:val="008A1225"/>
    <w:rsid w:val="008A45B1"/>
    <w:rsid w:val="008A7690"/>
    <w:rsid w:val="008B3C7C"/>
    <w:rsid w:val="008B4E6F"/>
    <w:rsid w:val="008B55DC"/>
    <w:rsid w:val="008C265C"/>
    <w:rsid w:val="008C3536"/>
    <w:rsid w:val="008C5B8E"/>
    <w:rsid w:val="008C76D9"/>
    <w:rsid w:val="008D4DF7"/>
    <w:rsid w:val="008D5652"/>
    <w:rsid w:val="008D5CBA"/>
    <w:rsid w:val="008D74D0"/>
    <w:rsid w:val="008E7086"/>
    <w:rsid w:val="008F0C0B"/>
    <w:rsid w:val="008F4DD1"/>
    <w:rsid w:val="008F5AC6"/>
    <w:rsid w:val="008F63ED"/>
    <w:rsid w:val="00906B17"/>
    <w:rsid w:val="00907588"/>
    <w:rsid w:val="00912E1C"/>
    <w:rsid w:val="00915BEE"/>
    <w:rsid w:val="00920392"/>
    <w:rsid w:val="00923655"/>
    <w:rsid w:val="00924785"/>
    <w:rsid w:val="009249B8"/>
    <w:rsid w:val="00925FB7"/>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29BB"/>
    <w:rsid w:val="00953B82"/>
    <w:rsid w:val="00954665"/>
    <w:rsid w:val="009550E9"/>
    <w:rsid w:val="00956B7D"/>
    <w:rsid w:val="00956F26"/>
    <w:rsid w:val="00960151"/>
    <w:rsid w:val="00961051"/>
    <w:rsid w:val="0096252C"/>
    <w:rsid w:val="00963376"/>
    <w:rsid w:val="00967BD0"/>
    <w:rsid w:val="0097035B"/>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B5E"/>
    <w:rsid w:val="009D3E26"/>
    <w:rsid w:val="009D4B17"/>
    <w:rsid w:val="009D5055"/>
    <w:rsid w:val="009D5EF9"/>
    <w:rsid w:val="009D66B0"/>
    <w:rsid w:val="009E028C"/>
    <w:rsid w:val="009E2AF3"/>
    <w:rsid w:val="009E3613"/>
    <w:rsid w:val="009E53B7"/>
    <w:rsid w:val="009E5601"/>
    <w:rsid w:val="009E5C22"/>
    <w:rsid w:val="009E5C82"/>
    <w:rsid w:val="009F019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3F2A"/>
    <w:rsid w:val="00A24C99"/>
    <w:rsid w:val="00A27AF3"/>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495B"/>
    <w:rsid w:val="00A94C52"/>
    <w:rsid w:val="00AA075E"/>
    <w:rsid w:val="00AA20D3"/>
    <w:rsid w:val="00AA2119"/>
    <w:rsid w:val="00AA333E"/>
    <w:rsid w:val="00AA7E03"/>
    <w:rsid w:val="00AB09FC"/>
    <w:rsid w:val="00AB16E6"/>
    <w:rsid w:val="00AB5956"/>
    <w:rsid w:val="00AB6A51"/>
    <w:rsid w:val="00AC3897"/>
    <w:rsid w:val="00AC52D8"/>
    <w:rsid w:val="00AC613B"/>
    <w:rsid w:val="00AD2A6D"/>
    <w:rsid w:val="00AD3644"/>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5ECB"/>
    <w:rsid w:val="00B51134"/>
    <w:rsid w:val="00B51DE1"/>
    <w:rsid w:val="00B53535"/>
    <w:rsid w:val="00B54E84"/>
    <w:rsid w:val="00B5531D"/>
    <w:rsid w:val="00B60993"/>
    <w:rsid w:val="00B62328"/>
    <w:rsid w:val="00B66C36"/>
    <w:rsid w:val="00B67786"/>
    <w:rsid w:val="00B67D17"/>
    <w:rsid w:val="00B70C5C"/>
    <w:rsid w:val="00B73815"/>
    <w:rsid w:val="00B75566"/>
    <w:rsid w:val="00B75F83"/>
    <w:rsid w:val="00B76739"/>
    <w:rsid w:val="00B8427C"/>
    <w:rsid w:val="00B851DE"/>
    <w:rsid w:val="00B90C46"/>
    <w:rsid w:val="00B92315"/>
    <w:rsid w:val="00B92DEF"/>
    <w:rsid w:val="00B93146"/>
    <w:rsid w:val="00B94BCE"/>
    <w:rsid w:val="00B970E9"/>
    <w:rsid w:val="00BA086F"/>
    <w:rsid w:val="00BA1162"/>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3273"/>
    <w:rsid w:val="00BC544B"/>
    <w:rsid w:val="00BC667B"/>
    <w:rsid w:val="00BC7815"/>
    <w:rsid w:val="00BD03CE"/>
    <w:rsid w:val="00BD0E11"/>
    <w:rsid w:val="00BD1CF2"/>
    <w:rsid w:val="00BD263C"/>
    <w:rsid w:val="00BD39DE"/>
    <w:rsid w:val="00BD45FD"/>
    <w:rsid w:val="00BD46D5"/>
    <w:rsid w:val="00BD58E9"/>
    <w:rsid w:val="00BE054A"/>
    <w:rsid w:val="00BE2C8F"/>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41BB"/>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0824"/>
    <w:rsid w:val="00CA102F"/>
    <w:rsid w:val="00CA35E2"/>
    <w:rsid w:val="00CA4B76"/>
    <w:rsid w:val="00CA7B89"/>
    <w:rsid w:val="00CB32D8"/>
    <w:rsid w:val="00CB3849"/>
    <w:rsid w:val="00CB5FF4"/>
    <w:rsid w:val="00CB7895"/>
    <w:rsid w:val="00CC0241"/>
    <w:rsid w:val="00CC1040"/>
    <w:rsid w:val="00CC527F"/>
    <w:rsid w:val="00CC61B3"/>
    <w:rsid w:val="00CC63BF"/>
    <w:rsid w:val="00CC6F5F"/>
    <w:rsid w:val="00CD267C"/>
    <w:rsid w:val="00CD29B2"/>
    <w:rsid w:val="00CD4204"/>
    <w:rsid w:val="00CE18A1"/>
    <w:rsid w:val="00CE1A01"/>
    <w:rsid w:val="00CE33AC"/>
    <w:rsid w:val="00CE384E"/>
    <w:rsid w:val="00CE41D6"/>
    <w:rsid w:val="00CE6AD2"/>
    <w:rsid w:val="00CE6E69"/>
    <w:rsid w:val="00CE7AAE"/>
    <w:rsid w:val="00CF16FB"/>
    <w:rsid w:val="00CF3E1B"/>
    <w:rsid w:val="00CF6A28"/>
    <w:rsid w:val="00CF6EE1"/>
    <w:rsid w:val="00CF7EB3"/>
    <w:rsid w:val="00D00DC1"/>
    <w:rsid w:val="00D01CC4"/>
    <w:rsid w:val="00D0218F"/>
    <w:rsid w:val="00D02251"/>
    <w:rsid w:val="00D07E80"/>
    <w:rsid w:val="00D156B8"/>
    <w:rsid w:val="00D16FF8"/>
    <w:rsid w:val="00D17AA7"/>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2E5"/>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3DEC"/>
    <w:rsid w:val="00E14527"/>
    <w:rsid w:val="00E151FE"/>
    <w:rsid w:val="00E15726"/>
    <w:rsid w:val="00E15CC4"/>
    <w:rsid w:val="00E17D7A"/>
    <w:rsid w:val="00E22EDA"/>
    <w:rsid w:val="00E2433A"/>
    <w:rsid w:val="00E26742"/>
    <w:rsid w:val="00E267EF"/>
    <w:rsid w:val="00E31A08"/>
    <w:rsid w:val="00E33626"/>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8C3"/>
    <w:rsid w:val="00F10C79"/>
    <w:rsid w:val="00F10D44"/>
    <w:rsid w:val="00F13E31"/>
    <w:rsid w:val="00F14248"/>
    <w:rsid w:val="00F14607"/>
    <w:rsid w:val="00F158D0"/>
    <w:rsid w:val="00F15FCE"/>
    <w:rsid w:val="00F167DD"/>
    <w:rsid w:val="00F17E2F"/>
    <w:rsid w:val="00F20D9A"/>
    <w:rsid w:val="00F23E13"/>
    <w:rsid w:val="00F24218"/>
    <w:rsid w:val="00F243F3"/>
    <w:rsid w:val="00F25732"/>
    <w:rsid w:val="00F308C1"/>
    <w:rsid w:val="00F31716"/>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08CC"/>
    <w:rsid w:val="00FA47A2"/>
    <w:rsid w:val="00FA5B43"/>
    <w:rsid w:val="00FB015E"/>
    <w:rsid w:val="00FB1A14"/>
    <w:rsid w:val="00FB1DD1"/>
    <w:rsid w:val="00FB3D59"/>
    <w:rsid w:val="00FB7DCD"/>
    <w:rsid w:val="00FC0CDA"/>
    <w:rsid w:val="00FC0EE0"/>
    <w:rsid w:val="00FC14D6"/>
    <w:rsid w:val="00FC3EDC"/>
    <w:rsid w:val="00FD424A"/>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paragraph" w:styleId="Header">
    <w:name w:val="header"/>
    <w:basedOn w:val="Normal"/>
    <w:link w:val="HeaderChar"/>
    <w:uiPriority w:val="99"/>
    <w:unhideWhenUsed/>
    <w:rsid w:val="0004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43"/>
    <w:rPr>
      <w:rFonts w:ascii="Arial" w:hAnsi="Arial"/>
    </w:rPr>
  </w:style>
  <w:style w:type="paragraph" w:styleId="Footer">
    <w:name w:val="footer"/>
    <w:basedOn w:val="Normal"/>
    <w:link w:val="FooterChar"/>
    <w:uiPriority w:val="99"/>
    <w:unhideWhenUsed/>
    <w:rsid w:val="0004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4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paragraph" w:styleId="Header">
    <w:name w:val="header"/>
    <w:basedOn w:val="Normal"/>
    <w:link w:val="HeaderChar"/>
    <w:uiPriority w:val="99"/>
    <w:unhideWhenUsed/>
    <w:rsid w:val="0004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43"/>
    <w:rPr>
      <w:rFonts w:ascii="Arial" w:hAnsi="Arial"/>
    </w:rPr>
  </w:style>
  <w:style w:type="paragraph" w:styleId="Footer">
    <w:name w:val="footer"/>
    <w:basedOn w:val="Normal"/>
    <w:link w:val="FooterChar"/>
    <w:uiPriority w:val="99"/>
    <w:unhideWhenUsed/>
    <w:rsid w:val="0004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21079602">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42151110">
      <w:bodyDiv w:val="1"/>
      <w:marLeft w:val="0"/>
      <w:marRight w:val="0"/>
      <w:marTop w:val="0"/>
      <w:marBottom w:val="0"/>
      <w:divBdr>
        <w:top w:val="none" w:sz="0" w:space="0" w:color="auto"/>
        <w:left w:val="none" w:sz="0" w:space="0" w:color="auto"/>
        <w:bottom w:val="none" w:sz="0" w:space="0" w:color="auto"/>
        <w:right w:val="none" w:sz="0" w:space="0" w:color="auto"/>
      </w:divBdr>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795323253">
      <w:bodyDiv w:val="1"/>
      <w:marLeft w:val="0"/>
      <w:marRight w:val="0"/>
      <w:marTop w:val="0"/>
      <w:marBottom w:val="0"/>
      <w:divBdr>
        <w:top w:val="none" w:sz="0" w:space="0" w:color="auto"/>
        <w:left w:val="none" w:sz="0" w:space="0" w:color="auto"/>
        <w:bottom w:val="none" w:sz="0" w:space="0" w:color="auto"/>
        <w:right w:val="none" w:sz="0" w:space="0" w:color="auto"/>
      </w:divBdr>
    </w:div>
    <w:div w:id="1825851056">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1418-2FE0-42FD-8729-68BE58D9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4</cp:revision>
  <cp:lastPrinted>2015-03-03T17:24:00Z</cp:lastPrinted>
  <dcterms:created xsi:type="dcterms:W3CDTF">2018-07-08T04:44:00Z</dcterms:created>
  <dcterms:modified xsi:type="dcterms:W3CDTF">2018-07-08T04:57:00Z</dcterms:modified>
</cp:coreProperties>
</file>