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CB55" w14:textId="77777777"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467C60FC" w:rsidR="00F50634" w:rsidRDefault="00E0108A" w:rsidP="007A49EB">
      <w:pPr>
        <w:jc w:val="center"/>
        <w:rPr>
          <w:b/>
        </w:rPr>
      </w:pPr>
      <w:r>
        <w:rPr>
          <w:b/>
        </w:rPr>
        <w:t>Board of Directors</w:t>
      </w:r>
      <w:r w:rsidR="004845FD">
        <w:rPr>
          <w:b/>
        </w:rPr>
        <w:t xml:space="preserve"> Meeting</w:t>
      </w:r>
      <w:r w:rsidR="004F1153">
        <w:rPr>
          <w:b/>
        </w:rPr>
        <w:t xml:space="preserve"> </w:t>
      </w:r>
      <w:r w:rsidR="00892699">
        <w:rPr>
          <w:b/>
        </w:rPr>
        <w:t>Summary</w:t>
      </w:r>
    </w:p>
    <w:p w14:paraId="5FBE2EEE" w14:textId="418F6B56" w:rsidR="009B0EC0" w:rsidRPr="007A49EB" w:rsidRDefault="0016111B" w:rsidP="007A49EB">
      <w:pPr>
        <w:jc w:val="center"/>
        <w:rPr>
          <w:b/>
        </w:rPr>
      </w:pPr>
      <w:r>
        <w:rPr>
          <w:b/>
        </w:rPr>
        <w:t>28 May</w:t>
      </w:r>
      <w:r w:rsidR="007A082B">
        <w:rPr>
          <w:b/>
        </w:rPr>
        <w:t xml:space="preserve"> </w:t>
      </w:r>
      <w:r w:rsidR="00143A60">
        <w:rPr>
          <w:b/>
        </w:rPr>
        <w:t>2020</w:t>
      </w:r>
      <w:r w:rsidR="00C21123">
        <w:rPr>
          <w:b/>
        </w:rPr>
        <w:t>, 4:30-6:30pm EDT</w:t>
      </w:r>
    </w:p>
    <w:p w14:paraId="67055E6A" w14:textId="77777777" w:rsidR="004F1153" w:rsidRPr="00DB5A9B" w:rsidRDefault="004F1153" w:rsidP="004F1153">
      <w:pPr>
        <w:pStyle w:val="Heading1"/>
        <w:rPr>
          <w:lang w:val="en-AU"/>
        </w:rPr>
      </w:pPr>
      <w:r w:rsidRPr="00DB5A9B">
        <w:rPr>
          <w:lang w:val="en-AU"/>
        </w:rPr>
        <w:t>Board</w:t>
      </w:r>
    </w:p>
    <w:p w14:paraId="5403F77A" w14:textId="04BE9861" w:rsidR="004F1153" w:rsidRPr="00DB5A9B" w:rsidRDefault="004F1153" w:rsidP="004F1153">
      <w:pPr>
        <w:pStyle w:val="ListParagraph"/>
        <w:numPr>
          <w:ilvl w:val="0"/>
          <w:numId w:val="29"/>
        </w:numPr>
        <w:rPr>
          <w:lang w:val="en-AU"/>
        </w:rPr>
      </w:pPr>
      <w:r w:rsidRPr="00DB5A9B">
        <w:rPr>
          <w:lang w:val="en-AU"/>
        </w:rPr>
        <w:t xml:space="preserve">Ben Woelk, President </w:t>
      </w:r>
    </w:p>
    <w:p w14:paraId="3739DD89" w14:textId="1EE8710B" w:rsidR="004F1153" w:rsidRPr="00DB5A9B" w:rsidRDefault="004F1153" w:rsidP="004F1153">
      <w:pPr>
        <w:pStyle w:val="ListParagraph"/>
        <w:numPr>
          <w:ilvl w:val="0"/>
          <w:numId w:val="29"/>
        </w:numPr>
        <w:rPr>
          <w:lang w:val="en-AU"/>
        </w:rPr>
      </w:pPr>
      <w:r w:rsidRPr="00DB5A9B">
        <w:rPr>
          <w:lang w:val="en-AU"/>
        </w:rPr>
        <w:t>Craig Baehr, Vice-President</w:t>
      </w:r>
      <w:r>
        <w:rPr>
          <w:lang w:val="en-AU"/>
        </w:rPr>
        <w:t xml:space="preserve"> </w:t>
      </w:r>
    </w:p>
    <w:p w14:paraId="41F49EEC" w14:textId="5645887D" w:rsidR="004F1153" w:rsidRPr="00DB5A9B" w:rsidRDefault="004F1153" w:rsidP="004F1153">
      <w:pPr>
        <w:pStyle w:val="ListParagraph"/>
        <w:numPr>
          <w:ilvl w:val="0"/>
          <w:numId w:val="29"/>
        </w:numPr>
        <w:rPr>
          <w:lang w:val="en-AU"/>
        </w:rPr>
      </w:pPr>
      <w:r w:rsidRPr="00DB5A9B">
        <w:rPr>
          <w:lang w:val="en-AU"/>
        </w:rPr>
        <w:t xml:space="preserve">Jane Wilson, Immediate Past President </w:t>
      </w:r>
    </w:p>
    <w:p w14:paraId="60818884" w14:textId="1AB58C63" w:rsidR="004F1153" w:rsidRPr="00DB5A9B" w:rsidRDefault="004F1153" w:rsidP="004F1153">
      <w:pPr>
        <w:pStyle w:val="ListParagraph"/>
        <w:numPr>
          <w:ilvl w:val="0"/>
          <w:numId w:val="29"/>
        </w:numPr>
        <w:rPr>
          <w:lang w:val="en-AU"/>
        </w:rPr>
      </w:pPr>
      <w:r w:rsidRPr="00DB5A9B">
        <w:rPr>
          <w:lang w:val="en-AU"/>
        </w:rPr>
        <w:t>Kirsty Taylor, Secretary</w:t>
      </w:r>
    </w:p>
    <w:p w14:paraId="613B1909" w14:textId="77777777" w:rsidR="007137D4" w:rsidRDefault="004F1153" w:rsidP="00480C03">
      <w:pPr>
        <w:pStyle w:val="ListParagraph"/>
        <w:numPr>
          <w:ilvl w:val="0"/>
          <w:numId w:val="29"/>
        </w:numPr>
        <w:rPr>
          <w:lang w:val="en-AU"/>
        </w:rPr>
      </w:pPr>
      <w:r w:rsidRPr="007137D4">
        <w:rPr>
          <w:lang w:val="en-AU"/>
        </w:rPr>
        <w:t>James Bousquet, Treasurer</w:t>
      </w:r>
    </w:p>
    <w:p w14:paraId="31519104" w14:textId="73536448" w:rsidR="004F1153" w:rsidRPr="007137D4" w:rsidRDefault="004F1153" w:rsidP="00480C03">
      <w:pPr>
        <w:pStyle w:val="ListParagraph"/>
        <w:numPr>
          <w:ilvl w:val="0"/>
          <w:numId w:val="29"/>
        </w:numPr>
        <w:rPr>
          <w:lang w:val="en-AU"/>
        </w:rPr>
      </w:pPr>
      <w:r w:rsidRPr="007137D4">
        <w:rPr>
          <w:lang w:val="en-AU"/>
        </w:rPr>
        <w:t xml:space="preserve">Bethany Aguad, Director </w:t>
      </w:r>
    </w:p>
    <w:p w14:paraId="21351E7F" w14:textId="3120213D" w:rsidR="004F1153" w:rsidRPr="00DB5A9B" w:rsidRDefault="004F1153" w:rsidP="004F1153">
      <w:pPr>
        <w:pStyle w:val="ListParagraph"/>
        <w:numPr>
          <w:ilvl w:val="0"/>
          <w:numId w:val="29"/>
        </w:numPr>
        <w:rPr>
          <w:lang w:val="en-AU"/>
        </w:rPr>
      </w:pPr>
      <w:r w:rsidRPr="00DB5A9B">
        <w:rPr>
          <w:lang w:val="en-AU"/>
        </w:rPr>
        <w:t>Alisa Bonsignore, Director</w:t>
      </w:r>
      <w:r>
        <w:rPr>
          <w:lang w:val="en-AU"/>
        </w:rPr>
        <w:t xml:space="preserve"> </w:t>
      </w:r>
    </w:p>
    <w:p w14:paraId="0DDFB206" w14:textId="38A80005" w:rsidR="004F1153" w:rsidRPr="00DB5A9B" w:rsidRDefault="004F1153" w:rsidP="004F1153">
      <w:pPr>
        <w:pStyle w:val="ListParagraph"/>
        <w:numPr>
          <w:ilvl w:val="0"/>
          <w:numId w:val="29"/>
        </w:numPr>
        <w:rPr>
          <w:lang w:val="en-AU"/>
        </w:rPr>
      </w:pPr>
      <w:r w:rsidRPr="00DB5A9B">
        <w:rPr>
          <w:lang w:val="en-AU"/>
        </w:rPr>
        <w:t xml:space="preserve">Todd DeLuca, Director </w:t>
      </w:r>
    </w:p>
    <w:p w14:paraId="59BD5962" w14:textId="660EC0A3" w:rsidR="004F1153" w:rsidRPr="00DB5A9B" w:rsidRDefault="004F1153" w:rsidP="004F1153">
      <w:pPr>
        <w:pStyle w:val="ListParagraph"/>
        <w:numPr>
          <w:ilvl w:val="0"/>
          <w:numId w:val="29"/>
        </w:numPr>
        <w:rPr>
          <w:lang w:val="en-AU"/>
        </w:rPr>
      </w:pPr>
      <w:r w:rsidRPr="00DB5A9B">
        <w:rPr>
          <w:lang w:val="en-AU"/>
        </w:rPr>
        <w:t>Laura Palmer, Director</w:t>
      </w:r>
    </w:p>
    <w:p w14:paraId="501AF033" w14:textId="77777777" w:rsidR="004F1153" w:rsidRPr="00DB5A9B" w:rsidRDefault="004F1153" w:rsidP="004F1153">
      <w:pPr>
        <w:pStyle w:val="Heading1"/>
        <w:rPr>
          <w:lang w:val="en-AU"/>
        </w:rPr>
      </w:pPr>
      <w:r w:rsidRPr="00DB5A9B">
        <w:rPr>
          <w:lang w:val="en-AU"/>
        </w:rPr>
        <w:t>Office</w:t>
      </w:r>
    </w:p>
    <w:p w14:paraId="347DA813" w14:textId="7404587A" w:rsidR="004F1153" w:rsidRDefault="004F1153" w:rsidP="004F1153">
      <w:pPr>
        <w:pStyle w:val="ListParagraph"/>
        <w:numPr>
          <w:ilvl w:val="0"/>
          <w:numId w:val="30"/>
        </w:numPr>
        <w:rPr>
          <w:lang w:val="en-AU"/>
        </w:rPr>
      </w:pPr>
      <w:r w:rsidRPr="00DB5A9B">
        <w:rPr>
          <w:lang w:val="en-AU"/>
        </w:rPr>
        <w:t>Liz Pohland, STC CEO</w:t>
      </w:r>
    </w:p>
    <w:p w14:paraId="53A5A8AF" w14:textId="77777777" w:rsidR="004F1153" w:rsidRDefault="004F1153" w:rsidP="004F1153">
      <w:pPr>
        <w:rPr>
          <w:lang w:val="en-AU"/>
        </w:rPr>
      </w:pPr>
      <w:r>
        <w:rPr>
          <w:lang w:val="en-AU"/>
        </w:rPr>
        <w:t>Guests</w:t>
      </w:r>
    </w:p>
    <w:p w14:paraId="15451BDE" w14:textId="20159802" w:rsidR="004F1153" w:rsidRDefault="004F1153" w:rsidP="004F1153">
      <w:pPr>
        <w:pStyle w:val="ListParagraph"/>
        <w:numPr>
          <w:ilvl w:val="0"/>
          <w:numId w:val="30"/>
        </w:numPr>
        <w:rPr>
          <w:lang w:val="en-AU"/>
        </w:rPr>
      </w:pPr>
      <w:r>
        <w:rPr>
          <w:lang w:val="en-AU"/>
        </w:rPr>
        <w:t xml:space="preserve">Ann Marie Queeney, STC Director, 2020-2022 </w:t>
      </w:r>
    </w:p>
    <w:p w14:paraId="174AC268" w14:textId="7775568C" w:rsidR="004F1153" w:rsidRPr="00D04FA3" w:rsidRDefault="004F1153" w:rsidP="004F1153">
      <w:pPr>
        <w:pStyle w:val="ListParagraph"/>
        <w:numPr>
          <w:ilvl w:val="0"/>
          <w:numId w:val="30"/>
        </w:numPr>
        <w:rPr>
          <w:lang w:val="en-AU"/>
        </w:rPr>
      </w:pPr>
      <w:r>
        <w:rPr>
          <w:lang w:val="en-AU"/>
        </w:rPr>
        <w:t>Timothy Esposito, STC Secretary, 2020-2022</w:t>
      </w:r>
      <w:r w:rsidR="0023731B">
        <w:rPr>
          <w:lang w:val="en-AU"/>
        </w:rPr>
        <w:t xml:space="preserve"> </w:t>
      </w:r>
    </w:p>
    <w:p w14:paraId="63391148" w14:textId="38CF2F99" w:rsidR="004B4172" w:rsidRDefault="00C42336" w:rsidP="003D063E">
      <w:pPr>
        <w:pStyle w:val="Heading1"/>
      </w:pPr>
      <w:r>
        <w:t>Agenda Items</w:t>
      </w:r>
    </w:p>
    <w:p w14:paraId="423FEC93" w14:textId="77777777" w:rsidR="0016111B" w:rsidRPr="007A082B" w:rsidRDefault="0016111B" w:rsidP="0016111B">
      <w:pPr>
        <w:pStyle w:val="ListParagraph"/>
        <w:numPr>
          <w:ilvl w:val="0"/>
          <w:numId w:val="28"/>
        </w:numPr>
      </w:pPr>
      <w:bookmarkStart w:id="0" w:name="_Hlk41321526"/>
      <w:r w:rsidRPr="007A082B">
        <w:t>Treasurer report (10 mins) – Jim Bousquet</w:t>
      </w:r>
    </w:p>
    <w:p w14:paraId="6D8B8595" w14:textId="77777777" w:rsidR="0016111B" w:rsidRPr="00603C28" w:rsidRDefault="0016111B" w:rsidP="0016111B">
      <w:pPr>
        <w:pStyle w:val="ListParagraph"/>
        <w:numPr>
          <w:ilvl w:val="0"/>
          <w:numId w:val="28"/>
        </w:numPr>
      </w:pPr>
      <w:r>
        <w:t>CEO Report (15</w:t>
      </w:r>
      <w:r w:rsidRPr="00603C28">
        <w:t xml:space="preserve"> mins) – Liz</w:t>
      </w:r>
      <w:r>
        <w:t xml:space="preserve"> Pohland</w:t>
      </w:r>
    </w:p>
    <w:p w14:paraId="702CCD5A" w14:textId="50BC9512" w:rsidR="0016111B" w:rsidRDefault="0016111B" w:rsidP="008F2D90">
      <w:pPr>
        <w:pStyle w:val="ListParagraph"/>
        <w:numPr>
          <w:ilvl w:val="0"/>
          <w:numId w:val="28"/>
        </w:numPr>
      </w:pPr>
      <w:r>
        <w:t>Parting thoughts (10 mins) – Alisa Bonsignore and Jane Wilson</w:t>
      </w:r>
    </w:p>
    <w:p w14:paraId="6DAFB279" w14:textId="57CBC756" w:rsidR="0016111B" w:rsidRDefault="0016111B" w:rsidP="008F2D90">
      <w:pPr>
        <w:pStyle w:val="ListParagraph"/>
        <w:numPr>
          <w:ilvl w:val="0"/>
          <w:numId w:val="28"/>
        </w:numPr>
      </w:pPr>
      <w:r>
        <w:t>Audit Report (10 min) – Alisa Bonsignore or committee rep</w:t>
      </w:r>
    </w:p>
    <w:p w14:paraId="3FAB121F" w14:textId="40C7484C" w:rsidR="0016111B" w:rsidRDefault="0016111B" w:rsidP="008F2D90">
      <w:pPr>
        <w:pStyle w:val="ListParagraph"/>
        <w:numPr>
          <w:ilvl w:val="0"/>
          <w:numId w:val="28"/>
        </w:numPr>
      </w:pPr>
      <w:r>
        <w:t>Business Value Taskforce report (10 min) – Alisa Bonsignore</w:t>
      </w:r>
    </w:p>
    <w:p w14:paraId="382D57AA" w14:textId="060C7FFE" w:rsidR="0016111B" w:rsidRDefault="0016111B" w:rsidP="008F2D90">
      <w:pPr>
        <w:pStyle w:val="ListParagraph"/>
        <w:numPr>
          <w:ilvl w:val="0"/>
          <w:numId w:val="28"/>
        </w:numPr>
      </w:pPr>
      <w:r>
        <w:lastRenderedPageBreak/>
        <w:t xml:space="preserve">Liaison reports (20 min) – all </w:t>
      </w:r>
    </w:p>
    <w:p w14:paraId="49DB4C81" w14:textId="1C6A43D9" w:rsidR="0016111B" w:rsidRDefault="0016111B" w:rsidP="008F2D90">
      <w:pPr>
        <w:pStyle w:val="ListParagraph"/>
        <w:numPr>
          <w:ilvl w:val="0"/>
          <w:numId w:val="28"/>
        </w:numPr>
      </w:pPr>
      <w:r>
        <w:t xml:space="preserve">CAC report/SIG Transition/Leadership Day (10 min) – Bethany Aguad </w:t>
      </w:r>
    </w:p>
    <w:p w14:paraId="46646D68" w14:textId="3CA32A72" w:rsidR="0016111B" w:rsidRDefault="0016111B" w:rsidP="008F2D90">
      <w:pPr>
        <w:pStyle w:val="ListParagraph"/>
        <w:numPr>
          <w:ilvl w:val="0"/>
          <w:numId w:val="28"/>
        </w:numPr>
      </w:pPr>
      <w:r>
        <w:t xml:space="preserve">Nominating Committee needs (5 mins) - Ben Woelk </w:t>
      </w:r>
    </w:p>
    <w:p w14:paraId="7405F48F" w14:textId="061BB796" w:rsidR="0016111B" w:rsidRDefault="0016111B" w:rsidP="008F2D90">
      <w:pPr>
        <w:pStyle w:val="ListParagraph"/>
        <w:numPr>
          <w:ilvl w:val="0"/>
          <w:numId w:val="28"/>
        </w:numPr>
      </w:pPr>
      <w:r>
        <w:t>AH discussion (10 min) – Liz Pohland</w:t>
      </w:r>
    </w:p>
    <w:p w14:paraId="127254F6" w14:textId="5330CEC3" w:rsidR="0016111B" w:rsidRDefault="0016111B" w:rsidP="008F2D90">
      <w:pPr>
        <w:pStyle w:val="ListParagraph"/>
        <w:numPr>
          <w:ilvl w:val="0"/>
          <w:numId w:val="28"/>
        </w:numPr>
      </w:pPr>
      <w:r>
        <w:t>Brief Board After Action Analysis (10 min) – All (what worked, what didn’t this year)</w:t>
      </w:r>
    </w:p>
    <w:p w14:paraId="415D44B7" w14:textId="45D3523E" w:rsidR="0016111B" w:rsidRDefault="0016111B" w:rsidP="008F2D90">
      <w:pPr>
        <w:pStyle w:val="ListParagraph"/>
        <w:numPr>
          <w:ilvl w:val="0"/>
          <w:numId w:val="28"/>
        </w:numPr>
      </w:pPr>
      <w:r>
        <w:t xml:space="preserve">President’s closing thoughts (10 min) – Ben </w:t>
      </w:r>
    </w:p>
    <w:bookmarkEnd w:id="0"/>
    <w:p w14:paraId="722565A1" w14:textId="20F42887" w:rsidR="00AD3661" w:rsidRDefault="00920CA1" w:rsidP="00920CA1">
      <w:pPr>
        <w:pStyle w:val="Heading1"/>
      </w:pPr>
      <w:r>
        <w:t>Consent Agenda</w:t>
      </w:r>
    </w:p>
    <w:p w14:paraId="0B9ACBF8" w14:textId="5F00EF3F" w:rsidR="00A04A3F" w:rsidRDefault="00A04A3F" w:rsidP="00920CA1">
      <w:pPr>
        <w:pStyle w:val="ListParagraph"/>
        <w:numPr>
          <w:ilvl w:val="0"/>
          <w:numId w:val="25"/>
        </w:numPr>
      </w:pPr>
      <w:r>
        <w:t xml:space="preserve">Approve </w:t>
      </w:r>
      <w:r w:rsidR="0016111B">
        <w:t xml:space="preserve">April 30 </w:t>
      </w:r>
      <w:r w:rsidR="00603C28">
        <w:t>meeting</w:t>
      </w:r>
      <w:r w:rsidR="00143A60">
        <w:t xml:space="preserve"> </w:t>
      </w:r>
      <w:r>
        <w:t xml:space="preserve">Minutes and Summary </w:t>
      </w:r>
    </w:p>
    <w:p w14:paraId="44C866CE" w14:textId="7FDD3AC4" w:rsidR="004F1153" w:rsidRPr="004F1153" w:rsidRDefault="004F1153" w:rsidP="004F1153">
      <w:pPr>
        <w:rPr>
          <w:lang w:val="en-AU"/>
        </w:rPr>
      </w:pPr>
      <w:r w:rsidRPr="004F1153">
        <w:rPr>
          <w:lang w:val="en-AU"/>
        </w:rPr>
        <w:t>The meeting was called to order at 4:3</w:t>
      </w:r>
      <w:r w:rsidR="0023731B">
        <w:rPr>
          <w:lang w:val="en-AU"/>
        </w:rPr>
        <w:t>4</w:t>
      </w:r>
      <w:r w:rsidRPr="004F1153">
        <w:rPr>
          <w:lang w:val="en-AU"/>
        </w:rPr>
        <w:t xml:space="preserve">pm. The agenda was approved. The consent agenda was approved. </w:t>
      </w:r>
    </w:p>
    <w:p w14:paraId="0D7BADCB" w14:textId="208D2706" w:rsidR="004F1153" w:rsidRDefault="004F1153" w:rsidP="004F1153">
      <w:pPr>
        <w:pStyle w:val="Heading1"/>
      </w:pPr>
      <w:r w:rsidRPr="007A082B">
        <w:t>Treasurer report</w:t>
      </w:r>
    </w:p>
    <w:p w14:paraId="4E3BDF0D" w14:textId="13F7B973" w:rsidR="004F1153" w:rsidRDefault="0023731B" w:rsidP="004F1153">
      <w:r>
        <w:t>Mr Bousquet presented the financial report to end April, 2020.</w:t>
      </w:r>
    </w:p>
    <w:p w14:paraId="21921A71" w14:textId="58C9BF02" w:rsidR="0023731B" w:rsidRDefault="0023731B" w:rsidP="004F1153">
      <w:r>
        <w:t>Assets - $538,732</w:t>
      </w:r>
      <w:r w:rsidR="007137D4">
        <w:t>, which is</w:t>
      </w:r>
      <w:r>
        <w:t xml:space="preserve"> down on April 2019 by $550,000. Investments rebounded slightly in April. </w:t>
      </w:r>
    </w:p>
    <w:p w14:paraId="379366BB" w14:textId="32A2C849" w:rsidR="0023731B" w:rsidRDefault="0023731B" w:rsidP="004F1153">
      <w:r>
        <w:t>Liabilities - $1,015,976</w:t>
      </w:r>
      <w:r w:rsidR="00790B6F">
        <w:t xml:space="preserve"> against $1,574,446 in April 2019. </w:t>
      </w:r>
    </w:p>
    <w:p w14:paraId="4E5FCEBF" w14:textId="7EB237FD" w:rsidR="0023731B" w:rsidRDefault="00790B6F" w:rsidP="004F1153">
      <w:r>
        <w:t>Total net assets $(477,244)</w:t>
      </w:r>
    </w:p>
    <w:p w14:paraId="161AE710" w14:textId="1EB7BBA5" w:rsidR="00790B6F" w:rsidRDefault="00790B6F" w:rsidP="004F1153">
      <w:r>
        <w:t>Revenue - $281,638 against budget $366,166</w:t>
      </w:r>
      <w:r w:rsidR="007137D4">
        <w:t xml:space="preserve"> and $302,648 in April, 2019. </w:t>
      </w:r>
    </w:p>
    <w:p w14:paraId="3673D14E" w14:textId="643CA705" w:rsidR="00790B6F" w:rsidRDefault="00790B6F" w:rsidP="004F1153">
      <w:r>
        <w:t xml:space="preserve">Expenses - $464,585 against budget of </w:t>
      </w:r>
      <w:r w:rsidR="007137D4">
        <w:t xml:space="preserve">$519,902. </w:t>
      </w:r>
    </w:p>
    <w:p w14:paraId="337ADB0D" w14:textId="5AD6582B" w:rsidR="00790B6F" w:rsidRDefault="00790B6F" w:rsidP="004F1153">
      <w:r>
        <w:t xml:space="preserve">Operating change in net assets - $(182,947) against </w:t>
      </w:r>
      <w:r w:rsidR="007137D4">
        <w:t xml:space="preserve">April </w:t>
      </w:r>
      <w:r>
        <w:t xml:space="preserve">2019 $(175,951) and budget of </w:t>
      </w:r>
      <w:r w:rsidR="007137D4">
        <w:t>$(153,736).</w:t>
      </w:r>
    </w:p>
    <w:p w14:paraId="31F5645B" w14:textId="3D9C12A6" w:rsidR="00790B6F" w:rsidRDefault="00790B6F" w:rsidP="004F1153">
      <w:r>
        <w:t xml:space="preserve">Total change in net assets $(221,090). </w:t>
      </w:r>
    </w:p>
    <w:p w14:paraId="27843EE7" w14:textId="4CBD7FE4" w:rsidR="00790B6F" w:rsidRPr="00790B6F" w:rsidRDefault="00790B6F" w:rsidP="004F1153">
      <w:pPr>
        <w:rPr>
          <w:i/>
          <w:iCs/>
        </w:rPr>
      </w:pPr>
      <w:r w:rsidRPr="00790B6F">
        <w:rPr>
          <w:i/>
          <w:iCs/>
        </w:rPr>
        <w:t xml:space="preserve">Move that the board accept the financial report for the month of April, 2020. </w:t>
      </w:r>
    </w:p>
    <w:p w14:paraId="1CE02C77" w14:textId="307CE01E" w:rsidR="00790B6F" w:rsidRDefault="00790B6F" w:rsidP="004F1153">
      <w:r>
        <w:t xml:space="preserve">The motion was seconded. The motion passed. </w:t>
      </w:r>
    </w:p>
    <w:p w14:paraId="5CC6FF6A" w14:textId="621EE745" w:rsidR="004F1153" w:rsidRDefault="004F1153" w:rsidP="004F1153">
      <w:pPr>
        <w:pStyle w:val="Heading1"/>
      </w:pPr>
      <w:r>
        <w:t>CEO Report</w:t>
      </w:r>
    </w:p>
    <w:p w14:paraId="233EBB2F" w14:textId="07F8D25F" w:rsidR="004F1153" w:rsidRDefault="00790B6F" w:rsidP="004F1153">
      <w:r>
        <w:t>Ms Pohland presented a report on activities of the Soci</w:t>
      </w:r>
      <w:r w:rsidR="007137D4">
        <w:t>e</w:t>
      </w:r>
      <w:r>
        <w:t xml:space="preserve">ty office </w:t>
      </w:r>
    </w:p>
    <w:p w14:paraId="3CC7113D" w14:textId="339ADC53" w:rsidR="00790B6F" w:rsidRPr="007137D4" w:rsidRDefault="00790B6F" w:rsidP="004F1153">
      <w:pPr>
        <w:rPr>
          <w:b/>
          <w:bCs/>
        </w:rPr>
      </w:pPr>
      <w:r w:rsidRPr="007137D4">
        <w:rPr>
          <w:b/>
          <w:bCs/>
        </w:rPr>
        <w:t>Membership</w:t>
      </w:r>
    </w:p>
    <w:p w14:paraId="07B64208" w14:textId="09FE9538" w:rsidR="00790B6F" w:rsidRDefault="00790B6F" w:rsidP="004F1153">
      <w:r>
        <w:t>To 24</w:t>
      </w:r>
      <w:r w:rsidR="007137D4">
        <w:t xml:space="preserve"> May</w:t>
      </w:r>
      <w:r>
        <w:t xml:space="preserve"> – 2,714 members for 2020 (-645) from last year at this time. Bumped up slightly on last month</w:t>
      </w:r>
      <w:r w:rsidR="007137D4">
        <w:t xml:space="preserve">. </w:t>
      </w:r>
      <w:r>
        <w:t xml:space="preserve">Revenue - $547,356. </w:t>
      </w:r>
    </w:p>
    <w:p w14:paraId="2725D8EA" w14:textId="551D07B7" w:rsidR="00790B6F" w:rsidRDefault="00790B6F" w:rsidP="004F1153">
      <w:r w:rsidRPr="007137D4">
        <w:rPr>
          <w:b/>
          <w:bCs/>
        </w:rPr>
        <w:lastRenderedPageBreak/>
        <w:t>Education</w:t>
      </w:r>
    </w:p>
    <w:p w14:paraId="5700FEDB" w14:textId="4C8F1557" w:rsidR="00790B6F" w:rsidRDefault="007137D4" w:rsidP="004F1153">
      <w:r>
        <w:t xml:space="preserve">Revenue is at </w:t>
      </w:r>
      <w:r w:rsidR="00790B6F">
        <w:t xml:space="preserve">$51,464 and currently behind the straight-line budget. Typical in May due to the conference. New courses starting online in June. </w:t>
      </w:r>
    </w:p>
    <w:p w14:paraId="280D1710" w14:textId="6464F221" w:rsidR="00790B6F" w:rsidRDefault="00790B6F" w:rsidP="004F1153">
      <w:r>
        <w:t>Affiliate courses</w:t>
      </w:r>
      <w:r w:rsidR="007F00FC">
        <w:t xml:space="preserve"> update.</w:t>
      </w:r>
    </w:p>
    <w:p w14:paraId="2DB5126D" w14:textId="00557791" w:rsidR="00F21D50" w:rsidRDefault="00F21D50" w:rsidP="004F1153">
      <w:r>
        <w:t xml:space="preserve">Roundtable – </w:t>
      </w:r>
      <w:r w:rsidR="007F00FC">
        <w:t xml:space="preserve">AH is working on marketing. The CVP program at all membership levels is being promoted. </w:t>
      </w:r>
    </w:p>
    <w:p w14:paraId="2DF4EC1E" w14:textId="743F345D" w:rsidR="00F21D50" w:rsidRDefault="00F21D50" w:rsidP="004F1153">
      <w:r w:rsidRPr="007137D4">
        <w:rPr>
          <w:b/>
          <w:bCs/>
        </w:rPr>
        <w:t>Summit</w:t>
      </w:r>
    </w:p>
    <w:p w14:paraId="63A82993" w14:textId="59C4FF12" w:rsidR="00F21D50" w:rsidRDefault="00F21D50" w:rsidP="004F1153">
      <w:r>
        <w:t xml:space="preserve">388 individual registers and over 400 in the venue. $214,665 at 15 May. </w:t>
      </w:r>
    </w:p>
    <w:p w14:paraId="757A4242" w14:textId="0F8B029C" w:rsidR="00F21D50" w:rsidRDefault="00F21D50" w:rsidP="004F1153">
      <w:r>
        <w:t xml:space="preserve">Reduced sponsorship income </w:t>
      </w:r>
      <w:r w:rsidR="007F00FC">
        <w:t xml:space="preserve">than anticipated. </w:t>
      </w:r>
    </w:p>
    <w:p w14:paraId="4CDA9C34" w14:textId="2A23D494" w:rsidR="00F21D50" w:rsidRDefault="00F21D50" w:rsidP="004F1153">
      <w:r>
        <w:t>Engagez site will be updated to look like an OnDemand platform rather than be organi</w:t>
      </w:r>
      <w:r w:rsidR="007137D4">
        <w:t>s</w:t>
      </w:r>
      <w:r>
        <w:t xml:space="preserve">ed by days. </w:t>
      </w:r>
    </w:p>
    <w:p w14:paraId="3C46B396" w14:textId="0FE65E4F" w:rsidR="00F21D50" w:rsidRDefault="007F00FC" w:rsidP="00EE2527">
      <w:r>
        <w:t xml:space="preserve">Future conference contracts will </w:t>
      </w:r>
      <w:r w:rsidR="00F21D50">
        <w:t xml:space="preserve">be revisited later this year. </w:t>
      </w:r>
    </w:p>
    <w:p w14:paraId="2758FFCD" w14:textId="39F157CA" w:rsidR="00F21D50" w:rsidRPr="007137D4" w:rsidRDefault="007137D4" w:rsidP="004F1153">
      <w:pPr>
        <w:rPr>
          <w:b/>
          <w:bCs/>
        </w:rPr>
      </w:pPr>
      <w:r w:rsidRPr="007137D4">
        <w:rPr>
          <w:b/>
          <w:bCs/>
        </w:rPr>
        <w:t>Certification</w:t>
      </w:r>
    </w:p>
    <w:p w14:paraId="7E9605C7" w14:textId="311D1DD5" w:rsidR="00F21D50" w:rsidRDefault="007137D4" w:rsidP="004F1153">
      <w:r>
        <w:t xml:space="preserve">Foundation CPTC - </w:t>
      </w:r>
      <w:r w:rsidR="00A13CC8">
        <w:t>Total exams 297 passes, 120 failures. Overall pass rate is 71%. Total 417 exams. Two candidates have sat an</w:t>
      </w:r>
      <w:r>
        <w:t>d</w:t>
      </w:r>
      <w:r w:rsidR="00A13CC8">
        <w:t xml:space="preserve"> passed Practitioner. </w:t>
      </w:r>
    </w:p>
    <w:p w14:paraId="03990326" w14:textId="119522FF" w:rsidR="00A13CC8" w:rsidRDefault="00EE2527" w:rsidP="004F1153">
      <w:r>
        <w:t xml:space="preserve">There has been </w:t>
      </w:r>
      <w:r w:rsidR="00A13CC8">
        <w:t>a lot of interest in certification since the conference.</w:t>
      </w:r>
    </w:p>
    <w:p w14:paraId="4CC2B976" w14:textId="3AA94958" w:rsidR="00A13CC8" w:rsidRDefault="00A13CC8" w:rsidP="004F1153">
      <w:r>
        <w:t xml:space="preserve">STCCC’s bank account is $4,532.44. </w:t>
      </w:r>
    </w:p>
    <w:p w14:paraId="0B6F9495" w14:textId="17B0E920" w:rsidR="00A13CC8" w:rsidRPr="007137D4" w:rsidRDefault="00A13CC8" w:rsidP="004F1153">
      <w:pPr>
        <w:rPr>
          <w:b/>
          <w:bCs/>
        </w:rPr>
      </w:pPr>
      <w:r w:rsidRPr="007137D4">
        <w:rPr>
          <w:b/>
          <w:bCs/>
        </w:rPr>
        <w:t>General updates</w:t>
      </w:r>
    </w:p>
    <w:p w14:paraId="78EC3123" w14:textId="216C5858" w:rsidR="00A13CC8" w:rsidRDefault="00A13CC8" w:rsidP="004F1153">
      <w:r>
        <w:t xml:space="preserve">Applied for small business loan, received $4000 for 4 staff members. </w:t>
      </w:r>
    </w:p>
    <w:p w14:paraId="57DB0C01" w14:textId="31938792" w:rsidR="00A13CC8" w:rsidRDefault="007137D4" w:rsidP="004F1153">
      <w:r>
        <w:t>Details of the u</w:t>
      </w:r>
      <w:r w:rsidR="00A13CC8">
        <w:t>pcoming Annual Business Meeting</w:t>
      </w:r>
      <w:r>
        <w:t xml:space="preserve"> were discussed. </w:t>
      </w:r>
    </w:p>
    <w:p w14:paraId="0E9657F5" w14:textId="04111320" w:rsidR="00A13CC8" w:rsidRDefault="00A13CC8" w:rsidP="004F1153">
      <w:r>
        <w:t>Staff thanked Ms Bonsignore and Ms Wilson for their service on</w:t>
      </w:r>
      <w:r w:rsidR="007137D4">
        <w:t xml:space="preserve"> the</w:t>
      </w:r>
      <w:r>
        <w:t xml:space="preserve"> board during their terms. </w:t>
      </w:r>
    </w:p>
    <w:p w14:paraId="594167F6" w14:textId="569B36F4" w:rsidR="004F1153" w:rsidRDefault="004F1153" w:rsidP="004F1153">
      <w:pPr>
        <w:pStyle w:val="Heading1"/>
      </w:pPr>
      <w:r>
        <w:t>Parting thoughts</w:t>
      </w:r>
    </w:p>
    <w:p w14:paraId="658075F7" w14:textId="320CE975" w:rsidR="004F1153" w:rsidRDefault="00704B5A" w:rsidP="004F1153">
      <w:r>
        <w:t xml:space="preserve">Ms Wilson gave some farewell comments after her seven years of Board service. </w:t>
      </w:r>
    </w:p>
    <w:p w14:paraId="0DAE8D92" w14:textId="2D2F26D5" w:rsidR="00A13CC8" w:rsidRPr="004F1153" w:rsidRDefault="00704B5A" w:rsidP="004F1153">
      <w:r>
        <w:t xml:space="preserve">Ms Bonsignore made some farewell comments after her four years of Board service. </w:t>
      </w:r>
    </w:p>
    <w:p w14:paraId="3D3E3C22" w14:textId="18372360" w:rsidR="004F1153" w:rsidRDefault="004F1153" w:rsidP="004F1153">
      <w:pPr>
        <w:pStyle w:val="Heading1"/>
      </w:pPr>
      <w:r>
        <w:t>Audit Report</w:t>
      </w:r>
    </w:p>
    <w:p w14:paraId="37676BE9" w14:textId="36C05706" w:rsidR="004F1153" w:rsidRDefault="00B7240C" w:rsidP="004F1153">
      <w:r>
        <w:t xml:space="preserve">Ms Bonsignore presented the audit committee report. </w:t>
      </w:r>
    </w:p>
    <w:p w14:paraId="055E0679" w14:textId="773BB4EC" w:rsidR="007137D4" w:rsidRDefault="007137D4" w:rsidP="004F1153">
      <w:r>
        <w:t>The auditors’ opinion:</w:t>
      </w:r>
    </w:p>
    <w:p w14:paraId="13E26BA3" w14:textId="45228BAE" w:rsidR="007137D4" w:rsidRDefault="007137D4" w:rsidP="007137D4">
      <w:pPr>
        <w:ind w:left="720"/>
      </w:pPr>
      <w:r w:rsidRPr="007137D4">
        <w:lastRenderedPageBreak/>
        <w:t>In our opinion, the financial statements referred to above present fairly, in all material respects, the</w:t>
      </w:r>
      <w:r>
        <w:rPr>
          <w:lang w:val="en-AU"/>
        </w:rPr>
        <w:t xml:space="preserve"> </w:t>
      </w:r>
      <w:r w:rsidRPr="007137D4">
        <w:t>financial position of Society for Technical Communication, Inc. as of December 31, 2019 and 2018, and</w:t>
      </w:r>
      <w:r>
        <w:rPr>
          <w:lang w:val="en-AU"/>
        </w:rPr>
        <w:t xml:space="preserve"> </w:t>
      </w:r>
      <w:r w:rsidRPr="007137D4">
        <w:t>the changes in its net assets and its cash flows for the years then ended in accordance with accounting</w:t>
      </w:r>
      <w:r>
        <w:rPr>
          <w:lang w:val="en-AU"/>
        </w:rPr>
        <w:t xml:space="preserve"> </w:t>
      </w:r>
      <w:r w:rsidRPr="007137D4">
        <w:t>principles generally accepted in the United States of America.</w:t>
      </w:r>
    </w:p>
    <w:p w14:paraId="34220B24" w14:textId="1F144354" w:rsidR="00A67C7E" w:rsidRPr="007137D4" w:rsidRDefault="00A67C7E" w:rsidP="00A67C7E">
      <w:pPr>
        <w:rPr>
          <w:lang w:val="en-AU"/>
        </w:rPr>
      </w:pPr>
      <w:r>
        <w:t xml:space="preserve">The auditors also provided a general suggestion for the Society to consider its banking products to reduce fraud risks. The auditors did not suggest the Society’s current banking products were of concern. </w:t>
      </w:r>
    </w:p>
    <w:p w14:paraId="083BF611" w14:textId="52B9AA32" w:rsidR="00B7240C" w:rsidRPr="00B7240C" w:rsidRDefault="00B7240C" w:rsidP="004F1153">
      <w:pPr>
        <w:rPr>
          <w:i/>
          <w:iCs/>
        </w:rPr>
      </w:pPr>
      <w:r w:rsidRPr="00B7240C">
        <w:rPr>
          <w:i/>
          <w:iCs/>
        </w:rPr>
        <w:t>Move that the Board approve the Audit report for F</w:t>
      </w:r>
      <w:r>
        <w:rPr>
          <w:i/>
          <w:iCs/>
        </w:rPr>
        <w:t xml:space="preserve">iscal </w:t>
      </w:r>
      <w:r w:rsidRPr="00B7240C">
        <w:rPr>
          <w:i/>
          <w:iCs/>
        </w:rPr>
        <w:t>Y</w:t>
      </w:r>
      <w:r>
        <w:rPr>
          <w:i/>
          <w:iCs/>
        </w:rPr>
        <w:t>ear</w:t>
      </w:r>
      <w:r w:rsidRPr="00B7240C">
        <w:rPr>
          <w:i/>
          <w:iCs/>
        </w:rPr>
        <w:t xml:space="preserve"> 2019. </w:t>
      </w:r>
    </w:p>
    <w:p w14:paraId="1BE00F1E" w14:textId="513A7BAB" w:rsidR="00B7240C" w:rsidRDefault="00B7240C" w:rsidP="004F1153">
      <w:r>
        <w:t xml:space="preserve">The motion was seconded. The motion passed. </w:t>
      </w:r>
    </w:p>
    <w:p w14:paraId="4BA73D7D" w14:textId="156C1D9D" w:rsidR="00B7240C" w:rsidRPr="004F1153" w:rsidRDefault="00B7240C" w:rsidP="004F1153">
      <w:r>
        <w:t xml:space="preserve">Mr Bousquet abstained from this vote. </w:t>
      </w:r>
    </w:p>
    <w:p w14:paraId="1795B02F" w14:textId="5173596D" w:rsidR="004F1153" w:rsidRDefault="004F1153" w:rsidP="004F1153">
      <w:pPr>
        <w:pStyle w:val="Heading1"/>
      </w:pPr>
      <w:r>
        <w:t>Business Value Taskforce report</w:t>
      </w:r>
    </w:p>
    <w:p w14:paraId="3D9791B7" w14:textId="22355D2A" w:rsidR="00B7240C" w:rsidRDefault="00B7240C" w:rsidP="004F1153">
      <w:r>
        <w:t xml:space="preserve">Ms Bonsignore presented a report on the activities of the Business Value Taskforce. The report from the taskforce has been shared with the board. </w:t>
      </w:r>
    </w:p>
    <w:p w14:paraId="7443D48B" w14:textId="39BF059C" w:rsidR="00B7240C" w:rsidRDefault="00B7240C" w:rsidP="004F1153">
      <w:r>
        <w:t xml:space="preserve">Ms Bonsignore presented an alternative report. </w:t>
      </w:r>
    </w:p>
    <w:p w14:paraId="6494A7A8" w14:textId="6767A436" w:rsidR="004F1153" w:rsidRDefault="004F1153" w:rsidP="004F1153">
      <w:pPr>
        <w:pStyle w:val="Heading1"/>
      </w:pPr>
      <w:r>
        <w:t xml:space="preserve">Liaison reports </w:t>
      </w:r>
    </w:p>
    <w:p w14:paraId="65A099E8" w14:textId="5485FB4A" w:rsidR="004F1153" w:rsidRDefault="009F3975" w:rsidP="004F1153">
      <w:r>
        <w:t xml:space="preserve">Ms Bonsignore discussed the committees and taskforces she liaised with this year. </w:t>
      </w:r>
    </w:p>
    <w:p w14:paraId="450B0A57" w14:textId="746D63F6" w:rsidR="009F3975" w:rsidRDefault="009F3975" w:rsidP="004F1153">
      <w:r>
        <w:t xml:space="preserve">Mr Baehr discussed his committees. </w:t>
      </w:r>
    </w:p>
    <w:p w14:paraId="0CC0AEC6" w14:textId="472593A9" w:rsidR="009F3975" w:rsidRDefault="009F3975" w:rsidP="004F1153">
      <w:r>
        <w:t xml:space="preserve">Mr Woelk discussed his committees. </w:t>
      </w:r>
    </w:p>
    <w:p w14:paraId="079E9656" w14:textId="555E7442" w:rsidR="009F3975" w:rsidRDefault="009F3975" w:rsidP="004F1153">
      <w:r>
        <w:t xml:space="preserve">Ms Palmer discussed her committees, and presented an update on the search for an editor for the Technical Communication journal. </w:t>
      </w:r>
    </w:p>
    <w:p w14:paraId="35247E73" w14:textId="5F6239FA" w:rsidR="009F3975" w:rsidRDefault="005F717F" w:rsidP="004F1153">
      <w:r>
        <w:t xml:space="preserve">Mr DeLuca discussed his committees. </w:t>
      </w:r>
    </w:p>
    <w:p w14:paraId="0ACDB88A" w14:textId="6777EDCB" w:rsidR="005F717F" w:rsidRDefault="005F717F" w:rsidP="004F1153">
      <w:r>
        <w:t xml:space="preserve">Mr Bousquet discussed his committees. </w:t>
      </w:r>
    </w:p>
    <w:p w14:paraId="7EEA6301" w14:textId="29B710C6" w:rsidR="005F717F" w:rsidRPr="004F1153" w:rsidRDefault="00494CF0" w:rsidP="004F1153">
      <w:r>
        <w:t xml:space="preserve">Ms Taylor discussed her committees. </w:t>
      </w:r>
    </w:p>
    <w:p w14:paraId="35F0B4CB" w14:textId="0E139C63" w:rsidR="004F1153" w:rsidRDefault="004F1153" w:rsidP="004F1153">
      <w:pPr>
        <w:pStyle w:val="Heading1"/>
      </w:pPr>
      <w:r>
        <w:t xml:space="preserve">CAC report/SIG Transition/Leadership Day </w:t>
      </w:r>
    </w:p>
    <w:p w14:paraId="0FFBBCA5" w14:textId="4E88164A" w:rsidR="004F1153" w:rsidRDefault="00494CF0" w:rsidP="004F1153">
      <w:r>
        <w:t xml:space="preserve">Ms Aguad presented a report on the activities of the CAC. </w:t>
      </w:r>
    </w:p>
    <w:p w14:paraId="55CBECEC" w14:textId="3368EF2C" w:rsidR="00494CF0" w:rsidRDefault="00494CF0" w:rsidP="004F1153">
      <w:r>
        <w:t>Philadelphia Metro Bylaws – streamlining their Administrative Council from 8 required elected voting members to 3 (President, Secretary/Treasurer, Immediate Past President)</w:t>
      </w:r>
    </w:p>
    <w:p w14:paraId="11F8F209" w14:textId="47E9D818" w:rsidR="00494CF0" w:rsidRPr="00494CF0" w:rsidRDefault="00494CF0" w:rsidP="004F1153">
      <w:pPr>
        <w:rPr>
          <w:i/>
          <w:iCs/>
        </w:rPr>
      </w:pPr>
      <w:r w:rsidRPr="00494CF0">
        <w:rPr>
          <w:i/>
          <w:iCs/>
        </w:rPr>
        <w:lastRenderedPageBreak/>
        <w:t xml:space="preserve">Move that the board approval the updated bylaws for the Philadelphia Metro Chapter. </w:t>
      </w:r>
    </w:p>
    <w:p w14:paraId="1CB8E85A" w14:textId="1ABE87A0" w:rsidR="00494CF0" w:rsidRDefault="00494CF0" w:rsidP="004F1153">
      <w:r>
        <w:t xml:space="preserve">The motion was seconded. The </w:t>
      </w:r>
      <w:r w:rsidR="003E449E">
        <w:t>motion passed.</w:t>
      </w:r>
    </w:p>
    <w:p w14:paraId="1A65C2A5" w14:textId="2BF8BDD5" w:rsidR="003E449E" w:rsidRDefault="003E449E" w:rsidP="004F1153">
      <w:r>
        <w:t xml:space="preserve">Berkeley chapter merging with San Francisco </w:t>
      </w:r>
    </w:p>
    <w:p w14:paraId="0097708B" w14:textId="78254947" w:rsidR="003E449E" w:rsidRDefault="003E449E" w:rsidP="004F1153">
      <w:r>
        <w:t>The Berkeley chapter</w:t>
      </w:r>
      <w:r w:rsidR="00A67C7E">
        <w:t>,</w:t>
      </w:r>
      <w:r>
        <w:t xml:space="preserve"> which merged with East Bay last year</w:t>
      </w:r>
      <w:r w:rsidR="00A67C7E">
        <w:t>,</w:t>
      </w:r>
      <w:r>
        <w:t xml:space="preserve"> has voted to merge with the San Francisco chapter. </w:t>
      </w:r>
    </w:p>
    <w:p w14:paraId="71BF1255" w14:textId="5D1C4F54" w:rsidR="003E449E" w:rsidRPr="003E449E" w:rsidRDefault="003E449E" w:rsidP="004F1153">
      <w:pPr>
        <w:rPr>
          <w:i/>
          <w:iCs/>
        </w:rPr>
      </w:pPr>
      <w:r w:rsidRPr="003E449E">
        <w:rPr>
          <w:i/>
          <w:iCs/>
        </w:rPr>
        <w:t xml:space="preserve">Move that the board approve the merger of the Berkeley and San Francisco chapter to form the San Francisco Bay Chapter. </w:t>
      </w:r>
    </w:p>
    <w:p w14:paraId="221C4274" w14:textId="0FE98276" w:rsidR="003E449E" w:rsidRDefault="003E449E" w:rsidP="004F1153">
      <w:r>
        <w:t xml:space="preserve">The motion was seconded. The motion passed. </w:t>
      </w:r>
    </w:p>
    <w:p w14:paraId="0C3E95AE" w14:textId="68672DD6" w:rsidR="003E449E" w:rsidRPr="00A67C7E" w:rsidRDefault="003E449E" w:rsidP="004F1153">
      <w:pPr>
        <w:rPr>
          <w:b/>
          <w:bCs/>
        </w:rPr>
      </w:pPr>
      <w:r w:rsidRPr="00A67C7E">
        <w:rPr>
          <w:b/>
          <w:bCs/>
        </w:rPr>
        <w:t>SIG Transition to new model</w:t>
      </w:r>
    </w:p>
    <w:p w14:paraId="1E2DA01A" w14:textId="49791CEE" w:rsidR="003E449E" w:rsidRDefault="003E449E" w:rsidP="004F1153">
      <w:r>
        <w:t>All current SIG managers have been notified of the changes. Announced broadly at the Leadership Program yesterday. Ms Aguad will follow up with each SIG next week. Will meet with the SIGs and start the re</w:t>
      </w:r>
      <w:r w:rsidR="00A67C7E">
        <w:t>-</w:t>
      </w:r>
      <w:r>
        <w:t xml:space="preserve">chartering process. </w:t>
      </w:r>
    </w:p>
    <w:p w14:paraId="39CE3FE0" w14:textId="0DDF692C" w:rsidR="003E449E" w:rsidRDefault="00A67C7E" w:rsidP="004F1153">
      <w:r>
        <w:t xml:space="preserve">The use of Slack of, by, and for communities was discussed. </w:t>
      </w:r>
    </w:p>
    <w:p w14:paraId="33604C68" w14:textId="226D425A" w:rsidR="003E449E" w:rsidRPr="00A67C7E" w:rsidRDefault="003E449E" w:rsidP="004F1153">
      <w:pPr>
        <w:rPr>
          <w:b/>
          <w:bCs/>
        </w:rPr>
      </w:pPr>
      <w:r w:rsidRPr="00A67C7E">
        <w:rPr>
          <w:b/>
          <w:bCs/>
        </w:rPr>
        <w:t>Leadership Program</w:t>
      </w:r>
    </w:p>
    <w:p w14:paraId="549732DD" w14:textId="33061F20" w:rsidR="003E449E" w:rsidRDefault="00A67C7E" w:rsidP="004F1153">
      <w:r>
        <w:t>Ms Aguad provided an u</w:t>
      </w:r>
      <w:r w:rsidR="003E449E">
        <w:t>pdate on the leadership program</w:t>
      </w:r>
      <w:r>
        <w:t xml:space="preserve"> held yesterday</w:t>
      </w:r>
      <w:r w:rsidR="003E449E">
        <w:t xml:space="preserve">. </w:t>
      </w:r>
      <w:r>
        <w:t>The program was w</w:t>
      </w:r>
      <w:r w:rsidR="003E449E">
        <w:t>ell received</w:t>
      </w:r>
      <w:r>
        <w:t>, with h</w:t>
      </w:r>
      <w:r w:rsidR="003E449E">
        <w:t>igh attendance,</w:t>
      </w:r>
      <w:r>
        <w:t xml:space="preserve"> and</w:t>
      </w:r>
      <w:r w:rsidR="003E449E">
        <w:t xml:space="preserve"> people able to attend without </w:t>
      </w:r>
      <w:r w:rsidR="00C309F9">
        <w:t xml:space="preserve">going to Summit. </w:t>
      </w:r>
      <w:r>
        <w:t xml:space="preserve">The CAC is considering a virtual leadership program </w:t>
      </w:r>
      <w:r w:rsidR="00C309F9">
        <w:t xml:space="preserve">moving forward. </w:t>
      </w:r>
      <w:r>
        <w:t xml:space="preserve">Meetings may also be able to be held via Zoom now that the society has a licence. </w:t>
      </w:r>
    </w:p>
    <w:p w14:paraId="6E54A4A3" w14:textId="53B90A4E" w:rsidR="004F1153" w:rsidRDefault="004F1153" w:rsidP="004F1153">
      <w:pPr>
        <w:pStyle w:val="Heading1"/>
      </w:pPr>
      <w:r>
        <w:t>Nominating Committee nee</w:t>
      </w:r>
      <w:r w:rsidR="003E449E">
        <w:t>d</w:t>
      </w:r>
      <w:r>
        <w:t xml:space="preserve">s </w:t>
      </w:r>
    </w:p>
    <w:p w14:paraId="2FD7953C" w14:textId="73729CB7" w:rsidR="004F1153" w:rsidRDefault="00C309F9" w:rsidP="004F1153">
      <w:r>
        <w:t xml:space="preserve">Ms Wilson discussed the Nom Comm in the past year, and her recommendations for Mr Woelk at a high level. </w:t>
      </w:r>
    </w:p>
    <w:p w14:paraId="483F5554" w14:textId="0CE4CEEB" w:rsidR="00C309F9" w:rsidRPr="004F1153" w:rsidRDefault="00C309F9" w:rsidP="004F1153">
      <w:r>
        <w:t xml:space="preserve">Mr Woelk asked for feedback for this year’s Nom Comm to consider. Mr Baehr will add to a future agenda for more in-depth discussion. </w:t>
      </w:r>
    </w:p>
    <w:p w14:paraId="403CF9B3" w14:textId="0E4829B0" w:rsidR="004F1153" w:rsidRDefault="004F1153" w:rsidP="004F1153">
      <w:pPr>
        <w:pStyle w:val="Heading1"/>
      </w:pPr>
      <w:r>
        <w:t>AH discussion</w:t>
      </w:r>
    </w:p>
    <w:p w14:paraId="505A8FFA" w14:textId="40E2BB01" w:rsidR="00C309F9" w:rsidRPr="004F1153" w:rsidRDefault="00C309F9" w:rsidP="00EE2527">
      <w:r>
        <w:t xml:space="preserve">Ms Pohland presented updates on the partnership with AH. They will be joining next month’s board meeting. </w:t>
      </w:r>
    </w:p>
    <w:p w14:paraId="7E4424DC" w14:textId="0173FEA3" w:rsidR="004F1153" w:rsidRDefault="004F1153" w:rsidP="004F1153">
      <w:pPr>
        <w:pStyle w:val="Heading1"/>
      </w:pPr>
      <w:r>
        <w:t>Brief Board After Action Analysis</w:t>
      </w:r>
    </w:p>
    <w:p w14:paraId="57D8B12E" w14:textId="09FF8C1F" w:rsidR="004F1153" w:rsidRDefault="00A67C7E" w:rsidP="004F1153">
      <w:r>
        <w:t xml:space="preserve">The board discussed what has and what hasn’t worked in the past year. </w:t>
      </w:r>
    </w:p>
    <w:p w14:paraId="17470E26" w14:textId="49CDBE06" w:rsidR="004F1153" w:rsidRDefault="004F1153" w:rsidP="004F1153">
      <w:pPr>
        <w:pStyle w:val="Heading1"/>
      </w:pPr>
      <w:r>
        <w:lastRenderedPageBreak/>
        <w:t xml:space="preserve">President’s closing thoughts </w:t>
      </w:r>
    </w:p>
    <w:p w14:paraId="6285AF91" w14:textId="0368FB64" w:rsidR="004F1153" w:rsidRDefault="00DD574F" w:rsidP="004F1153">
      <w:r>
        <w:t xml:space="preserve">Mr Woelk shared some closing thoughts. </w:t>
      </w:r>
      <w:r w:rsidR="00BE7BDC">
        <w:t xml:space="preserve">Mr Woelk reflected on the achievements of the past year. He thanked the board for their work and effort in the past year. </w:t>
      </w:r>
    </w:p>
    <w:p w14:paraId="5E533B8D" w14:textId="2773CC45" w:rsidR="00920CA1" w:rsidRPr="00920CA1" w:rsidRDefault="00BE7BDC" w:rsidP="003C5254">
      <w:r>
        <w:t xml:space="preserve">The meeting adjourned at 6:30pm. </w:t>
      </w:r>
    </w:p>
    <w:sectPr w:rsidR="00920CA1" w:rsidRPr="00920C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0B18" w14:textId="77777777" w:rsidR="001174C5" w:rsidRDefault="001174C5" w:rsidP="004237EE">
      <w:pPr>
        <w:spacing w:after="0" w:line="240" w:lineRule="auto"/>
      </w:pPr>
      <w:r>
        <w:separator/>
      </w:r>
    </w:p>
  </w:endnote>
  <w:endnote w:type="continuationSeparator" w:id="0">
    <w:p w14:paraId="2FCE8383" w14:textId="77777777" w:rsidR="001174C5" w:rsidRDefault="001174C5"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20AA" w14:textId="77777777" w:rsidR="001174C5" w:rsidRDefault="001174C5" w:rsidP="004237EE">
      <w:pPr>
        <w:spacing w:after="0" w:line="240" w:lineRule="auto"/>
      </w:pPr>
      <w:r>
        <w:separator/>
      </w:r>
    </w:p>
  </w:footnote>
  <w:footnote w:type="continuationSeparator" w:id="0">
    <w:p w14:paraId="64E8204E" w14:textId="77777777" w:rsidR="001174C5" w:rsidRDefault="001174C5" w:rsidP="0042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15E3C"/>
    <w:multiLevelType w:val="hybridMultilevel"/>
    <w:tmpl w:val="0F3CEF2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7791"/>
    <w:multiLevelType w:val="hybridMultilevel"/>
    <w:tmpl w:val="5B12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2F4F"/>
    <w:multiLevelType w:val="hybridMultilevel"/>
    <w:tmpl w:val="669E186E"/>
    <w:lvl w:ilvl="0" w:tplc="3A42864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6742A"/>
    <w:multiLevelType w:val="hybridMultilevel"/>
    <w:tmpl w:val="748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558DA"/>
    <w:multiLevelType w:val="hybridMultilevel"/>
    <w:tmpl w:val="7336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2E0AFF"/>
    <w:multiLevelType w:val="hybridMultilevel"/>
    <w:tmpl w:val="7CD471B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6"/>
  </w:num>
  <w:num w:numId="6">
    <w:abstractNumId w:val="9"/>
  </w:num>
  <w:num w:numId="7">
    <w:abstractNumId w:val="28"/>
  </w:num>
  <w:num w:numId="8">
    <w:abstractNumId w:val="7"/>
  </w:num>
  <w:num w:numId="9">
    <w:abstractNumId w:val="18"/>
  </w:num>
  <w:num w:numId="10">
    <w:abstractNumId w:val="24"/>
  </w:num>
  <w:num w:numId="11">
    <w:abstractNumId w:val="8"/>
  </w:num>
  <w:num w:numId="12">
    <w:abstractNumId w:val="6"/>
  </w:num>
  <w:num w:numId="13">
    <w:abstractNumId w:val="16"/>
  </w:num>
  <w:num w:numId="14">
    <w:abstractNumId w:val="14"/>
  </w:num>
  <w:num w:numId="15">
    <w:abstractNumId w:val="29"/>
  </w:num>
  <w:num w:numId="16">
    <w:abstractNumId w:val="12"/>
  </w:num>
  <w:num w:numId="17">
    <w:abstractNumId w:val="15"/>
  </w:num>
  <w:num w:numId="18">
    <w:abstractNumId w:val="20"/>
  </w:num>
  <w:num w:numId="19">
    <w:abstractNumId w:val="4"/>
  </w:num>
  <w:num w:numId="20">
    <w:abstractNumId w:val="25"/>
  </w:num>
  <w:num w:numId="21">
    <w:abstractNumId w:val="10"/>
  </w:num>
  <w:num w:numId="22">
    <w:abstractNumId w:val="19"/>
  </w:num>
  <w:num w:numId="23">
    <w:abstractNumId w:val="27"/>
  </w:num>
  <w:num w:numId="24">
    <w:abstractNumId w:val="11"/>
  </w:num>
  <w:num w:numId="25">
    <w:abstractNumId w:val="21"/>
  </w:num>
  <w:num w:numId="26">
    <w:abstractNumId w:val="13"/>
  </w:num>
  <w:num w:numId="27">
    <w:abstractNumId w:val="22"/>
  </w:num>
  <w:num w:numId="28">
    <w:abstractNumId w:val="17"/>
  </w:num>
  <w:num w:numId="29">
    <w:abstractNumId w:val="23"/>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34"/>
    <w:rsid w:val="00002156"/>
    <w:rsid w:val="00002E00"/>
    <w:rsid w:val="00005D7D"/>
    <w:rsid w:val="00007740"/>
    <w:rsid w:val="00007CF4"/>
    <w:rsid w:val="000111C3"/>
    <w:rsid w:val="00015D09"/>
    <w:rsid w:val="000203E6"/>
    <w:rsid w:val="00021744"/>
    <w:rsid w:val="00021CD3"/>
    <w:rsid w:val="0002675A"/>
    <w:rsid w:val="000316D8"/>
    <w:rsid w:val="000340D4"/>
    <w:rsid w:val="00034ADE"/>
    <w:rsid w:val="00035586"/>
    <w:rsid w:val="000373D7"/>
    <w:rsid w:val="00046BB0"/>
    <w:rsid w:val="000529DD"/>
    <w:rsid w:val="00052F80"/>
    <w:rsid w:val="00053A67"/>
    <w:rsid w:val="0005643B"/>
    <w:rsid w:val="00057F84"/>
    <w:rsid w:val="000628CF"/>
    <w:rsid w:val="00062FBC"/>
    <w:rsid w:val="0006329B"/>
    <w:rsid w:val="00064076"/>
    <w:rsid w:val="00064088"/>
    <w:rsid w:val="0006555F"/>
    <w:rsid w:val="00073587"/>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174C5"/>
    <w:rsid w:val="00122A1B"/>
    <w:rsid w:val="00123282"/>
    <w:rsid w:val="00123562"/>
    <w:rsid w:val="00123978"/>
    <w:rsid w:val="00126EFB"/>
    <w:rsid w:val="00130183"/>
    <w:rsid w:val="00135DEB"/>
    <w:rsid w:val="00141406"/>
    <w:rsid w:val="00142135"/>
    <w:rsid w:val="00143A60"/>
    <w:rsid w:val="00143E15"/>
    <w:rsid w:val="001501C6"/>
    <w:rsid w:val="00151429"/>
    <w:rsid w:val="00155234"/>
    <w:rsid w:val="00155370"/>
    <w:rsid w:val="00155A28"/>
    <w:rsid w:val="00155DCF"/>
    <w:rsid w:val="0016111B"/>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3E7C"/>
    <w:rsid w:val="001D6961"/>
    <w:rsid w:val="001E1CA5"/>
    <w:rsid w:val="001E340F"/>
    <w:rsid w:val="001E3C3C"/>
    <w:rsid w:val="001E6713"/>
    <w:rsid w:val="001F1383"/>
    <w:rsid w:val="001F18FB"/>
    <w:rsid w:val="001F33AE"/>
    <w:rsid w:val="001F7076"/>
    <w:rsid w:val="00205EB2"/>
    <w:rsid w:val="00207686"/>
    <w:rsid w:val="00210C75"/>
    <w:rsid w:val="00221844"/>
    <w:rsid w:val="00222720"/>
    <w:rsid w:val="00223D37"/>
    <w:rsid w:val="00226637"/>
    <w:rsid w:val="002266A3"/>
    <w:rsid w:val="0023002C"/>
    <w:rsid w:val="00233655"/>
    <w:rsid w:val="00233C5A"/>
    <w:rsid w:val="00236EFE"/>
    <w:rsid w:val="0023731B"/>
    <w:rsid w:val="00237C68"/>
    <w:rsid w:val="00240E17"/>
    <w:rsid w:val="0024261E"/>
    <w:rsid w:val="00247DC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66B5"/>
    <w:rsid w:val="002B7E73"/>
    <w:rsid w:val="002C09D8"/>
    <w:rsid w:val="002C31B1"/>
    <w:rsid w:val="002C5E74"/>
    <w:rsid w:val="002D008F"/>
    <w:rsid w:val="002D0696"/>
    <w:rsid w:val="002D0B4B"/>
    <w:rsid w:val="002D218A"/>
    <w:rsid w:val="002D241F"/>
    <w:rsid w:val="002D32C0"/>
    <w:rsid w:val="002D3E33"/>
    <w:rsid w:val="002E0AF0"/>
    <w:rsid w:val="002E293F"/>
    <w:rsid w:val="002E4C4D"/>
    <w:rsid w:val="002E51AF"/>
    <w:rsid w:val="002F0D38"/>
    <w:rsid w:val="002F271D"/>
    <w:rsid w:val="002F5BD4"/>
    <w:rsid w:val="003027C6"/>
    <w:rsid w:val="00304F2D"/>
    <w:rsid w:val="00306D29"/>
    <w:rsid w:val="00307BAE"/>
    <w:rsid w:val="003101A4"/>
    <w:rsid w:val="003135CD"/>
    <w:rsid w:val="003161B7"/>
    <w:rsid w:val="00323393"/>
    <w:rsid w:val="00325BE5"/>
    <w:rsid w:val="0032633E"/>
    <w:rsid w:val="0033031E"/>
    <w:rsid w:val="00335D4F"/>
    <w:rsid w:val="00336C0A"/>
    <w:rsid w:val="00341DDB"/>
    <w:rsid w:val="00342300"/>
    <w:rsid w:val="003465FE"/>
    <w:rsid w:val="003507F3"/>
    <w:rsid w:val="003517CA"/>
    <w:rsid w:val="00352C2D"/>
    <w:rsid w:val="003530D6"/>
    <w:rsid w:val="003537DB"/>
    <w:rsid w:val="0035539E"/>
    <w:rsid w:val="0035663D"/>
    <w:rsid w:val="0036048B"/>
    <w:rsid w:val="00361EF7"/>
    <w:rsid w:val="003655B5"/>
    <w:rsid w:val="00365F6C"/>
    <w:rsid w:val="00370790"/>
    <w:rsid w:val="003711AD"/>
    <w:rsid w:val="00372756"/>
    <w:rsid w:val="003734C8"/>
    <w:rsid w:val="0037366B"/>
    <w:rsid w:val="00373712"/>
    <w:rsid w:val="00373CD6"/>
    <w:rsid w:val="00374C70"/>
    <w:rsid w:val="00376EDA"/>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C5254"/>
    <w:rsid w:val="003D063E"/>
    <w:rsid w:val="003D0DB4"/>
    <w:rsid w:val="003D2B9F"/>
    <w:rsid w:val="003D4BF9"/>
    <w:rsid w:val="003E2E06"/>
    <w:rsid w:val="003E3216"/>
    <w:rsid w:val="003E449E"/>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4CF0"/>
    <w:rsid w:val="00495945"/>
    <w:rsid w:val="00496FE3"/>
    <w:rsid w:val="004979A2"/>
    <w:rsid w:val="00497C44"/>
    <w:rsid w:val="004A0676"/>
    <w:rsid w:val="004A0D20"/>
    <w:rsid w:val="004A6CEE"/>
    <w:rsid w:val="004B4172"/>
    <w:rsid w:val="004B5729"/>
    <w:rsid w:val="004C0A65"/>
    <w:rsid w:val="004C2894"/>
    <w:rsid w:val="004C6C66"/>
    <w:rsid w:val="004D0379"/>
    <w:rsid w:val="004D04C6"/>
    <w:rsid w:val="004D076B"/>
    <w:rsid w:val="004D1422"/>
    <w:rsid w:val="004D227F"/>
    <w:rsid w:val="004D48C1"/>
    <w:rsid w:val="004D4B72"/>
    <w:rsid w:val="004D591C"/>
    <w:rsid w:val="004D7220"/>
    <w:rsid w:val="004D73CB"/>
    <w:rsid w:val="004D7A26"/>
    <w:rsid w:val="004D7DD5"/>
    <w:rsid w:val="004E169A"/>
    <w:rsid w:val="004E2B2F"/>
    <w:rsid w:val="004E2E0B"/>
    <w:rsid w:val="004E32BA"/>
    <w:rsid w:val="004E4A75"/>
    <w:rsid w:val="004E5404"/>
    <w:rsid w:val="004E7794"/>
    <w:rsid w:val="004F1153"/>
    <w:rsid w:val="004F242E"/>
    <w:rsid w:val="004F6C7B"/>
    <w:rsid w:val="004F7161"/>
    <w:rsid w:val="004F78E7"/>
    <w:rsid w:val="0050111C"/>
    <w:rsid w:val="0050362F"/>
    <w:rsid w:val="00506EA7"/>
    <w:rsid w:val="005111B6"/>
    <w:rsid w:val="005154DD"/>
    <w:rsid w:val="005177CE"/>
    <w:rsid w:val="005206F5"/>
    <w:rsid w:val="00525020"/>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4180"/>
    <w:rsid w:val="00583561"/>
    <w:rsid w:val="0058534B"/>
    <w:rsid w:val="0058736F"/>
    <w:rsid w:val="005873CB"/>
    <w:rsid w:val="00591030"/>
    <w:rsid w:val="00594175"/>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04E"/>
    <w:rsid w:val="005E43F9"/>
    <w:rsid w:val="005E6260"/>
    <w:rsid w:val="005E6E21"/>
    <w:rsid w:val="005E7335"/>
    <w:rsid w:val="005E7417"/>
    <w:rsid w:val="005E78C9"/>
    <w:rsid w:val="005F0895"/>
    <w:rsid w:val="005F2570"/>
    <w:rsid w:val="005F6624"/>
    <w:rsid w:val="005F717F"/>
    <w:rsid w:val="005F749C"/>
    <w:rsid w:val="006004E8"/>
    <w:rsid w:val="00603C2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1B87"/>
    <w:rsid w:val="006D2196"/>
    <w:rsid w:val="006D324C"/>
    <w:rsid w:val="006D33B9"/>
    <w:rsid w:val="006D4C6F"/>
    <w:rsid w:val="006D5224"/>
    <w:rsid w:val="006D7902"/>
    <w:rsid w:val="006E1138"/>
    <w:rsid w:val="006E2511"/>
    <w:rsid w:val="006E5E49"/>
    <w:rsid w:val="006F0D9C"/>
    <w:rsid w:val="006F330C"/>
    <w:rsid w:val="006F3427"/>
    <w:rsid w:val="006F5056"/>
    <w:rsid w:val="00700673"/>
    <w:rsid w:val="00701F1C"/>
    <w:rsid w:val="00702871"/>
    <w:rsid w:val="00704B5A"/>
    <w:rsid w:val="00704C2F"/>
    <w:rsid w:val="00705C4F"/>
    <w:rsid w:val="0071182C"/>
    <w:rsid w:val="00711C5A"/>
    <w:rsid w:val="00712680"/>
    <w:rsid w:val="007137D4"/>
    <w:rsid w:val="0071526B"/>
    <w:rsid w:val="007164AC"/>
    <w:rsid w:val="00717217"/>
    <w:rsid w:val="00717D3D"/>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43C"/>
    <w:rsid w:val="00770BDA"/>
    <w:rsid w:val="007723B8"/>
    <w:rsid w:val="00774961"/>
    <w:rsid w:val="00774A0A"/>
    <w:rsid w:val="007804BD"/>
    <w:rsid w:val="00781B9A"/>
    <w:rsid w:val="00781FB9"/>
    <w:rsid w:val="00782E57"/>
    <w:rsid w:val="00790646"/>
    <w:rsid w:val="00790B6F"/>
    <w:rsid w:val="00790E5B"/>
    <w:rsid w:val="00793FAF"/>
    <w:rsid w:val="007955CA"/>
    <w:rsid w:val="007976B9"/>
    <w:rsid w:val="007A082B"/>
    <w:rsid w:val="007A1535"/>
    <w:rsid w:val="007A4105"/>
    <w:rsid w:val="007A49EB"/>
    <w:rsid w:val="007A77F0"/>
    <w:rsid w:val="007A79F7"/>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00FC"/>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0EA7"/>
    <w:rsid w:val="008613A1"/>
    <w:rsid w:val="0086325E"/>
    <w:rsid w:val="0086359B"/>
    <w:rsid w:val="008665CA"/>
    <w:rsid w:val="008666AB"/>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2699"/>
    <w:rsid w:val="00893A93"/>
    <w:rsid w:val="008A1225"/>
    <w:rsid w:val="008A45B1"/>
    <w:rsid w:val="008A6DB8"/>
    <w:rsid w:val="008A7690"/>
    <w:rsid w:val="008B3C7C"/>
    <w:rsid w:val="008B4A01"/>
    <w:rsid w:val="008B4E6F"/>
    <w:rsid w:val="008B55DC"/>
    <w:rsid w:val="008C265C"/>
    <w:rsid w:val="008C3536"/>
    <w:rsid w:val="008C5B8E"/>
    <w:rsid w:val="008C76D9"/>
    <w:rsid w:val="008D4DF7"/>
    <w:rsid w:val="008D5652"/>
    <w:rsid w:val="008D5CBA"/>
    <w:rsid w:val="008D74D0"/>
    <w:rsid w:val="008E7086"/>
    <w:rsid w:val="008F0C0B"/>
    <w:rsid w:val="008F2D90"/>
    <w:rsid w:val="008F4DD1"/>
    <w:rsid w:val="008F5AC6"/>
    <w:rsid w:val="008F63ED"/>
    <w:rsid w:val="00906B17"/>
    <w:rsid w:val="00907588"/>
    <w:rsid w:val="00912E1C"/>
    <w:rsid w:val="00915BEE"/>
    <w:rsid w:val="00920392"/>
    <w:rsid w:val="00920CA1"/>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665"/>
    <w:rsid w:val="009550E9"/>
    <w:rsid w:val="00956B7D"/>
    <w:rsid w:val="00956D41"/>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848"/>
    <w:rsid w:val="009D3B5E"/>
    <w:rsid w:val="009D3E26"/>
    <w:rsid w:val="009D4B17"/>
    <w:rsid w:val="009D5055"/>
    <w:rsid w:val="009D5EF9"/>
    <w:rsid w:val="009D66B0"/>
    <w:rsid w:val="009E028C"/>
    <w:rsid w:val="009E2AF3"/>
    <w:rsid w:val="009E2F63"/>
    <w:rsid w:val="009E3613"/>
    <w:rsid w:val="009E53B7"/>
    <w:rsid w:val="009E5601"/>
    <w:rsid w:val="009E5C22"/>
    <w:rsid w:val="009E5C82"/>
    <w:rsid w:val="009F05E1"/>
    <w:rsid w:val="009F204A"/>
    <w:rsid w:val="009F285A"/>
    <w:rsid w:val="009F3975"/>
    <w:rsid w:val="009F3CEE"/>
    <w:rsid w:val="009F58E2"/>
    <w:rsid w:val="009F67F2"/>
    <w:rsid w:val="009F6CE7"/>
    <w:rsid w:val="009F7F81"/>
    <w:rsid w:val="00A012A1"/>
    <w:rsid w:val="00A0254A"/>
    <w:rsid w:val="00A0286C"/>
    <w:rsid w:val="00A0304A"/>
    <w:rsid w:val="00A035E4"/>
    <w:rsid w:val="00A04785"/>
    <w:rsid w:val="00A04A3F"/>
    <w:rsid w:val="00A05FB6"/>
    <w:rsid w:val="00A10F22"/>
    <w:rsid w:val="00A1327C"/>
    <w:rsid w:val="00A13CC8"/>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6271"/>
    <w:rsid w:val="00A4777D"/>
    <w:rsid w:val="00A47DFA"/>
    <w:rsid w:val="00A52B58"/>
    <w:rsid w:val="00A61AAE"/>
    <w:rsid w:val="00A64F25"/>
    <w:rsid w:val="00A6640C"/>
    <w:rsid w:val="00A67B75"/>
    <w:rsid w:val="00A67C7E"/>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3620"/>
    <w:rsid w:val="00A9495B"/>
    <w:rsid w:val="00A94C52"/>
    <w:rsid w:val="00AA075E"/>
    <w:rsid w:val="00AA20D3"/>
    <w:rsid w:val="00AA2119"/>
    <w:rsid w:val="00AA333E"/>
    <w:rsid w:val="00AA7E03"/>
    <w:rsid w:val="00AB09FC"/>
    <w:rsid w:val="00AB16E6"/>
    <w:rsid w:val="00AB5956"/>
    <w:rsid w:val="00AB6A51"/>
    <w:rsid w:val="00AC3897"/>
    <w:rsid w:val="00AC52D8"/>
    <w:rsid w:val="00AC613B"/>
    <w:rsid w:val="00AD2A6D"/>
    <w:rsid w:val="00AD3644"/>
    <w:rsid w:val="00AD3661"/>
    <w:rsid w:val="00AD543D"/>
    <w:rsid w:val="00AD7831"/>
    <w:rsid w:val="00AE0330"/>
    <w:rsid w:val="00AE2185"/>
    <w:rsid w:val="00AE2E3A"/>
    <w:rsid w:val="00AE37C8"/>
    <w:rsid w:val="00AE408C"/>
    <w:rsid w:val="00AE4BAC"/>
    <w:rsid w:val="00AE521F"/>
    <w:rsid w:val="00AE522B"/>
    <w:rsid w:val="00AE5F6A"/>
    <w:rsid w:val="00AE6A94"/>
    <w:rsid w:val="00AF2BDF"/>
    <w:rsid w:val="00AF4084"/>
    <w:rsid w:val="00AF5739"/>
    <w:rsid w:val="00AF5B2C"/>
    <w:rsid w:val="00AF6259"/>
    <w:rsid w:val="00AF7AE3"/>
    <w:rsid w:val="00AF7E96"/>
    <w:rsid w:val="00B0081E"/>
    <w:rsid w:val="00B00A0D"/>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240C"/>
    <w:rsid w:val="00B73815"/>
    <w:rsid w:val="00B75566"/>
    <w:rsid w:val="00B75F83"/>
    <w:rsid w:val="00B8427C"/>
    <w:rsid w:val="00B851DE"/>
    <w:rsid w:val="00B90C46"/>
    <w:rsid w:val="00B92315"/>
    <w:rsid w:val="00B92DEF"/>
    <w:rsid w:val="00B93146"/>
    <w:rsid w:val="00B94BCE"/>
    <w:rsid w:val="00B970E9"/>
    <w:rsid w:val="00BA086F"/>
    <w:rsid w:val="00BA1162"/>
    <w:rsid w:val="00BA304B"/>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D64C8"/>
    <w:rsid w:val="00BE054A"/>
    <w:rsid w:val="00BE2B1C"/>
    <w:rsid w:val="00BE2C8F"/>
    <w:rsid w:val="00BE7BDC"/>
    <w:rsid w:val="00BF0526"/>
    <w:rsid w:val="00BF1536"/>
    <w:rsid w:val="00BF1FB0"/>
    <w:rsid w:val="00BF2002"/>
    <w:rsid w:val="00BF2EDA"/>
    <w:rsid w:val="00BF634B"/>
    <w:rsid w:val="00BF6968"/>
    <w:rsid w:val="00C0003C"/>
    <w:rsid w:val="00C0017F"/>
    <w:rsid w:val="00C0713F"/>
    <w:rsid w:val="00C07700"/>
    <w:rsid w:val="00C139A8"/>
    <w:rsid w:val="00C15DE5"/>
    <w:rsid w:val="00C173A8"/>
    <w:rsid w:val="00C201FE"/>
    <w:rsid w:val="00C21123"/>
    <w:rsid w:val="00C21779"/>
    <w:rsid w:val="00C225DC"/>
    <w:rsid w:val="00C234C0"/>
    <w:rsid w:val="00C26D98"/>
    <w:rsid w:val="00C308A5"/>
    <w:rsid w:val="00C309F9"/>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CF7EB3"/>
    <w:rsid w:val="00D00DC1"/>
    <w:rsid w:val="00D01CC4"/>
    <w:rsid w:val="00D0218F"/>
    <w:rsid w:val="00D02251"/>
    <w:rsid w:val="00D07E80"/>
    <w:rsid w:val="00D156B8"/>
    <w:rsid w:val="00D16FF8"/>
    <w:rsid w:val="00D2039C"/>
    <w:rsid w:val="00D22CF6"/>
    <w:rsid w:val="00D2301C"/>
    <w:rsid w:val="00D24D66"/>
    <w:rsid w:val="00D24FD6"/>
    <w:rsid w:val="00D2540D"/>
    <w:rsid w:val="00D255BC"/>
    <w:rsid w:val="00D25E2F"/>
    <w:rsid w:val="00D26AAC"/>
    <w:rsid w:val="00D26F1B"/>
    <w:rsid w:val="00D2726C"/>
    <w:rsid w:val="00D30224"/>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6223"/>
    <w:rsid w:val="00D9779B"/>
    <w:rsid w:val="00D978F6"/>
    <w:rsid w:val="00D97A4B"/>
    <w:rsid w:val="00D97AE2"/>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D83"/>
    <w:rsid w:val="00DD1FBA"/>
    <w:rsid w:val="00DD27B3"/>
    <w:rsid w:val="00DD46B9"/>
    <w:rsid w:val="00DD574F"/>
    <w:rsid w:val="00DD5F37"/>
    <w:rsid w:val="00DD6246"/>
    <w:rsid w:val="00DD6CB7"/>
    <w:rsid w:val="00DD737B"/>
    <w:rsid w:val="00DD77CC"/>
    <w:rsid w:val="00DE1D05"/>
    <w:rsid w:val="00DE4964"/>
    <w:rsid w:val="00DE4E19"/>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387F"/>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76BC"/>
    <w:rsid w:val="00E87B6E"/>
    <w:rsid w:val="00E87F78"/>
    <w:rsid w:val="00E932EB"/>
    <w:rsid w:val="00E95EC5"/>
    <w:rsid w:val="00EA063A"/>
    <w:rsid w:val="00EA20B7"/>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2527"/>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3E31"/>
    <w:rsid w:val="00F14248"/>
    <w:rsid w:val="00F14607"/>
    <w:rsid w:val="00F158D0"/>
    <w:rsid w:val="00F15FCE"/>
    <w:rsid w:val="00F167DD"/>
    <w:rsid w:val="00F17E2F"/>
    <w:rsid w:val="00F20D9A"/>
    <w:rsid w:val="00F21D50"/>
    <w:rsid w:val="00F23E13"/>
    <w:rsid w:val="00F24218"/>
    <w:rsid w:val="00F243F3"/>
    <w:rsid w:val="00F25732"/>
    <w:rsid w:val="00F308C1"/>
    <w:rsid w:val="00F31716"/>
    <w:rsid w:val="00F32167"/>
    <w:rsid w:val="00F332FA"/>
    <w:rsid w:val="00F35658"/>
    <w:rsid w:val="00F441DC"/>
    <w:rsid w:val="00F44BE2"/>
    <w:rsid w:val="00F46222"/>
    <w:rsid w:val="00F4679E"/>
    <w:rsid w:val="00F4787E"/>
    <w:rsid w:val="00F50634"/>
    <w:rsid w:val="00F508F5"/>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0C01"/>
    <w:rsid w:val="00FA47A2"/>
    <w:rsid w:val="00FA4EAF"/>
    <w:rsid w:val="00FA5B43"/>
    <w:rsid w:val="00FB015E"/>
    <w:rsid w:val="00FB15C5"/>
    <w:rsid w:val="00FB1DD1"/>
    <w:rsid w:val="00FB3D59"/>
    <w:rsid w:val="00FB7DCD"/>
    <w:rsid w:val="00FC0CDA"/>
    <w:rsid w:val="00FC14D6"/>
    <w:rsid w:val="00FC3EDC"/>
    <w:rsid w:val="00FD52E2"/>
    <w:rsid w:val="00FE4007"/>
    <w:rsid w:val="00FE4853"/>
    <w:rsid w:val="00FE78DA"/>
    <w:rsid w:val="00FE7B1D"/>
    <w:rsid w:val="00FF0D07"/>
    <w:rsid w:val="00FF1CC2"/>
    <w:rsid w:val="00FF583B"/>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15:docId w15:val="{C4701604-73B3-4307-B378-BCDAB3E1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777406361">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006976172">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718701939">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38CF-13A8-4DD9-AB0F-6FC7173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 Taylor</cp:lastModifiedBy>
  <cp:revision>4</cp:revision>
  <cp:lastPrinted>2015-03-03T17:24:00Z</cp:lastPrinted>
  <dcterms:created xsi:type="dcterms:W3CDTF">2020-06-03T09:20:00Z</dcterms:created>
  <dcterms:modified xsi:type="dcterms:W3CDTF">2020-06-03T09:24:00Z</dcterms:modified>
</cp:coreProperties>
</file>